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45A" w:rsidRDefault="00063E84" w:rsidP="00745B35">
      <w:pPr>
        <w:pStyle w:val="Titel"/>
      </w:pPr>
      <w:r>
        <w:t>Der Siblik-</w:t>
      </w:r>
      <w:proofErr w:type="spellStart"/>
      <w:r>
        <w:t>Webchat</w:t>
      </w:r>
      <w:proofErr w:type="spellEnd"/>
      <w:r>
        <w:t xml:space="preserve"> - j</w:t>
      </w:r>
      <w:r w:rsidR="00BC7EAB">
        <w:t>etzt noch einfacher erreichbar</w:t>
      </w:r>
    </w:p>
    <w:p w:rsidR="00A02ED0" w:rsidRDefault="00A02ED0">
      <w:pPr>
        <w:rPr>
          <w:rStyle w:val="SchwacheHervorhebung"/>
        </w:rPr>
      </w:pPr>
    </w:p>
    <w:p w:rsidR="00273428" w:rsidRPr="00547B03" w:rsidRDefault="00CC7CA6">
      <w:pPr>
        <w:rPr>
          <w:i/>
          <w:iCs/>
          <w:color w:val="404040" w:themeColor="text1" w:themeTint="BF"/>
        </w:rPr>
      </w:pPr>
      <w:r w:rsidRPr="00A54B4C">
        <w:rPr>
          <w:rStyle w:val="SchwacheHervorhebung"/>
        </w:rPr>
        <w:t xml:space="preserve">Service steht bei Siblik immer an erster Stelle. Mit dem neuen </w:t>
      </w:r>
      <w:proofErr w:type="spellStart"/>
      <w:r w:rsidRPr="00A54B4C">
        <w:rPr>
          <w:rStyle w:val="SchwacheHervorhebung"/>
        </w:rPr>
        <w:t>Webchat</w:t>
      </w:r>
      <w:proofErr w:type="spellEnd"/>
      <w:r w:rsidRPr="00A54B4C">
        <w:rPr>
          <w:rStyle w:val="SchwacheHervorhebung"/>
        </w:rPr>
        <w:t xml:space="preserve"> auf </w:t>
      </w:r>
      <w:hyperlink r:id="rId7" w:history="1">
        <w:r w:rsidRPr="00A54B4C">
          <w:rPr>
            <w:rStyle w:val="SchwacheHervorhebung"/>
          </w:rPr>
          <w:t>www.siblik.com</w:t>
        </w:r>
      </w:hyperlink>
      <w:r w:rsidRPr="00A54B4C">
        <w:rPr>
          <w:rStyle w:val="SchwacheHervorhebung"/>
        </w:rPr>
        <w:t xml:space="preserve"> eröffnet sich nun ein neuer Weg </w:t>
      </w:r>
      <w:r w:rsidR="00547B03">
        <w:rPr>
          <w:rStyle w:val="SchwacheHervorhebung"/>
        </w:rPr>
        <w:t>um in Kontakt zu treten.</w:t>
      </w:r>
    </w:p>
    <w:p w:rsidR="0038173A" w:rsidRDefault="00273428">
      <w:r>
        <w:t xml:space="preserve">Siblik </w:t>
      </w:r>
      <w:r w:rsidR="0038173A">
        <w:t xml:space="preserve">Dienstleistungen wie </w:t>
      </w:r>
      <w:r w:rsidR="00A94243">
        <w:t>die telefonische Verkaufsberatung, die</w:t>
      </w:r>
      <w:r w:rsidR="0038173A">
        <w:t xml:space="preserve"> technische Hotline und </w:t>
      </w:r>
      <w:r>
        <w:t>der</w:t>
      </w:r>
      <w:r w:rsidR="0038173A">
        <w:t xml:space="preserve"> Support bei komplexen Aufgabenstellungen </w:t>
      </w:r>
      <w:r>
        <w:t xml:space="preserve">sind </w:t>
      </w:r>
      <w:r w:rsidR="0038173A">
        <w:t>bekannt</w:t>
      </w:r>
      <w:r>
        <w:t xml:space="preserve"> und geschätzt.</w:t>
      </w:r>
    </w:p>
    <w:p w:rsidR="0038173A" w:rsidRDefault="0038173A">
      <w:r>
        <w:t>Nun geht Siblik einen Schritt weiter und beweist damit auch, da</w:t>
      </w:r>
      <w:r w:rsidR="00A94243">
        <w:t>s</w:t>
      </w:r>
      <w:r>
        <w:t xml:space="preserve">s die Digitalisierung ernst genommen </w:t>
      </w:r>
      <w:r w:rsidR="00A94243">
        <w:t xml:space="preserve">und vorangetrieben </w:t>
      </w:r>
      <w:r>
        <w:t xml:space="preserve">wird. Mit dem Siblik </w:t>
      </w:r>
      <w:proofErr w:type="spellStart"/>
      <w:r>
        <w:t>Webchat</w:t>
      </w:r>
      <w:proofErr w:type="spellEnd"/>
      <w:r>
        <w:t xml:space="preserve"> wird eine </w:t>
      </w:r>
      <w:r w:rsidR="00A94243">
        <w:t>weitere</w:t>
      </w:r>
      <w:r>
        <w:t xml:space="preserve"> Möglichkeit der Kontaktaufnahme und Beratung für den Kunden geboten.</w:t>
      </w:r>
    </w:p>
    <w:p w:rsidR="0038173A" w:rsidRDefault="0038173A">
      <w:r>
        <w:t xml:space="preserve">Über </w:t>
      </w:r>
      <w:hyperlink r:id="rId8" w:history="1">
        <w:r w:rsidRPr="00545FD4">
          <w:rPr>
            <w:rStyle w:val="Hyperlink"/>
          </w:rPr>
          <w:t>www.siblik.com</w:t>
        </w:r>
      </w:hyperlink>
      <w:r>
        <w:t xml:space="preserve"> kann man einfach und unkompliziert Mitarbeiter aus Vertrieb und </w:t>
      </w:r>
      <w:r w:rsidR="002511C6">
        <w:t>Technik</w:t>
      </w:r>
      <w:r>
        <w:t xml:space="preserve"> erreichen. Ein großer Vorteil – über den Chat können Bilder, Dateianhänge und auch Sprachnachrichten </w:t>
      </w:r>
      <w:r w:rsidR="00273428">
        <w:t>ausgetauscht</w:t>
      </w:r>
      <w:r>
        <w:t xml:space="preserve"> werden. So kann der Mitarbeiter die Fragen zielgerichtet beantworten und „sehen“ was der Kunde sieht. </w:t>
      </w:r>
      <w:r w:rsidR="00273428">
        <w:t>Auch kann man sich natürlich den Gesprächsverlauf zusenden lassen und so die Tipps und Informationen dauerhaft nutzen.</w:t>
      </w:r>
    </w:p>
    <w:p w:rsidR="00A02ED0" w:rsidRDefault="0038173A" w:rsidP="0038173A">
      <w:r>
        <w:t>Nach wir vor steht die Mannschaft auch telefonisch und persönlich in gewohnt hoher Qualität zur Verfügung.</w:t>
      </w:r>
    </w:p>
    <w:p w:rsidR="00273428" w:rsidRDefault="00273428" w:rsidP="00A02ED0">
      <w:r>
        <w:t>www.siblik.com</w:t>
      </w:r>
    </w:p>
    <w:p w:rsidR="00273428" w:rsidRDefault="00273428" w:rsidP="00A02ED0"/>
    <w:p w:rsidR="00A02ED0" w:rsidRDefault="00DA3A5B" w:rsidP="00A02ED0">
      <w:r>
        <w:t>Bild</w:t>
      </w:r>
      <w:r w:rsidR="00273428">
        <w:t>:</w:t>
      </w:r>
    </w:p>
    <w:p w:rsidR="00273428" w:rsidRDefault="00273428" w:rsidP="00A02ED0">
      <w:r>
        <w:rPr>
          <w:noProof/>
          <w:lang w:eastAsia="de-AT"/>
        </w:rPr>
        <w:drawing>
          <wp:inline distT="0" distB="0" distL="0" distR="0">
            <wp:extent cx="5090748" cy="24993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bsite Screensho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8556" cy="2513013"/>
                    </a:xfrm>
                    <a:prstGeom prst="rect">
                      <a:avLst/>
                    </a:prstGeom>
                  </pic:spPr>
                </pic:pic>
              </a:graphicData>
            </a:graphic>
          </wp:inline>
        </w:drawing>
      </w:r>
    </w:p>
    <w:p w:rsidR="00273428" w:rsidRPr="00DA3A5B" w:rsidRDefault="00DA3A5B" w:rsidP="00A02ED0">
      <w:pPr>
        <w:rPr>
          <w:i/>
        </w:rPr>
      </w:pPr>
      <w:r w:rsidRPr="00DA3A5B">
        <w:rPr>
          <w:i/>
        </w:rPr>
        <w:t xml:space="preserve">Der Siblik </w:t>
      </w:r>
      <w:proofErr w:type="spellStart"/>
      <w:r w:rsidRPr="00DA3A5B">
        <w:rPr>
          <w:i/>
        </w:rPr>
        <w:t>Webchat</w:t>
      </w:r>
      <w:proofErr w:type="spellEnd"/>
      <w:r w:rsidRPr="00DA3A5B">
        <w:rPr>
          <w:i/>
        </w:rPr>
        <w:t xml:space="preserve"> – einfache und unkomplizierte Kontaktaufnahme</w:t>
      </w:r>
    </w:p>
    <w:p w:rsidR="00547B03" w:rsidRDefault="00547B03">
      <w:r>
        <w:br w:type="page"/>
      </w:r>
    </w:p>
    <w:p w:rsidR="00273428" w:rsidRDefault="00273428" w:rsidP="00A02ED0">
      <w:r>
        <w:rPr>
          <w:noProof/>
          <w:lang w:eastAsia="de-AT"/>
        </w:rPr>
        <w:lastRenderedPageBreak/>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221615</wp:posOffset>
                </wp:positionV>
                <wp:extent cx="61341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1341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5A82EE5"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17.45pt" to="479.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" strokecolor="#c00000" strokeweight="1.5pt">
                <v:stroke joinstyle="miter"/>
              </v:line>
            </w:pict>
          </mc:Fallback>
        </mc:AlternateContent>
      </w:r>
    </w:p>
    <w:p w:rsidR="00A02ED0" w:rsidRPr="00A02ED0" w:rsidRDefault="00A02ED0" w:rsidP="00A02ED0">
      <w:pPr>
        <w:rPr>
          <w:rStyle w:val="Fett"/>
        </w:rPr>
      </w:pPr>
      <w:r w:rsidRPr="00A02ED0">
        <w:rPr>
          <w:rStyle w:val="Fett"/>
        </w:rPr>
        <w:t>SIBLIK. Wir schalten schneller.</w:t>
      </w:r>
    </w:p>
    <w:p w:rsidR="00A02ED0" w:rsidRPr="00A02ED0" w:rsidRDefault="00A02ED0" w:rsidP="00A02ED0">
      <w:r w:rsidRPr="00A02ED0">
        <w:t xml:space="preserve">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über 80 Jahre Handelsvertretung zurück. Heute beschäftigt Siblik Elektrik über 130 </w:t>
      </w:r>
      <w:proofErr w:type="spellStart"/>
      <w:r w:rsidRPr="00A02ED0">
        <w:t>MitarbeiterInnen</w:t>
      </w:r>
      <w:proofErr w:type="spellEnd"/>
      <w:r w:rsidRPr="00A02ED0">
        <w:t xml:space="preserve"> an 4 Standorten, in Wien, Graz, Vöcklabruck und Innsbruck.</w:t>
      </w:r>
    </w:p>
    <w:p w:rsidR="00A02ED0" w:rsidRPr="00A02ED0" w:rsidRDefault="00A02ED0" w:rsidP="00A02ED0">
      <w:r w:rsidRPr="00A02ED0">
        <w:t xml:space="preserve">Mehr Informationen unter </w:t>
      </w:r>
      <w:hyperlink r:id="rId10" w:history="1">
        <w:r w:rsidRPr="00A02ED0">
          <w:t>www.siblik.com</w:t>
        </w:r>
      </w:hyperlink>
      <w:r w:rsidRPr="00A02ED0">
        <w:t xml:space="preserve"> </w:t>
      </w:r>
    </w:p>
    <w:p w:rsidR="00A02ED0" w:rsidRPr="00A02ED0" w:rsidRDefault="00A02ED0" w:rsidP="00A02ED0">
      <w:pPr>
        <w:rPr>
          <w:b/>
        </w:rPr>
      </w:pPr>
      <w:r w:rsidRPr="00A02ED0">
        <w:rPr>
          <w:b/>
        </w:rPr>
        <w:t>Pressekontakt</w:t>
      </w:r>
    </w:p>
    <w:p w:rsidR="00A02ED0" w:rsidRDefault="00A02ED0" w:rsidP="00A02ED0">
      <w:r>
        <w:t>Siblik Elektrik Gmb</w:t>
      </w:r>
      <w:r w:rsidR="00075EC4">
        <w:t>H.</w:t>
      </w:r>
      <w:r>
        <w:t xml:space="preserve"> &amp; Co KG</w:t>
      </w:r>
      <w:r>
        <w:br/>
        <w:t>Nina Hellar - pr@siblik.com</w:t>
      </w:r>
    </w:p>
    <w:sectPr w:rsidR="00A02ED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2C38" w:rsidRDefault="00522C38" w:rsidP="00A02ED0">
      <w:pPr>
        <w:spacing w:after="0" w:line="240" w:lineRule="auto"/>
      </w:pPr>
      <w:r>
        <w:separator/>
      </w:r>
    </w:p>
  </w:endnote>
  <w:endnote w:type="continuationSeparator" w:id="0">
    <w:p w:rsidR="00522C38" w:rsidRDefault="00522C38" w:rsidP="00A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2ED0" w:rsidRDefault="00547B03" w:rsidP="00A02ED0">
    <w:pPr>
      <w:pStyle w:val="Untertitel"/>
      <w:tabs>
        <w:tab w:val="right" w:pos="9072"/>
      </w:tabs>
    </w:pPr>
    <w:r>
      <w:t xml:space="preserve">Der neue Siblik </w:t>
    </w:r>
    <w:proofErr w:type="spellStart"/>
    <w:r>
      <w:t>Webchat</w:t>
    </w:r>
    <w:proofErr w:type="spellEnd"/>
    <w:r w:rsidR="00A02ED0">
      <w:tab/>
    </w:r>
    <w:r>
      <w:t>07.05</w:t>
    </w:r>
    <w:r w:rsidR="00A02ED0">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2C38" w:rsidRDefault="00522C38" w:rsidP="00A02ED0">
      <w:pPr>
        <w:spacing w:after="0" w:line="240" w:lineRule="auto"/>
      </w:pPr>
      <w:r>
        <w:separator/>
      </w:r>
    </w:p>
  </w:footnote>
  <w:footnote w:type="continuationSeparator" w:id="0">
    <w:p w:rsidR="00522C38" w:rsidRDefault="00522C38" w:rsidP="00A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2ED0" w:rsidRDefault="00A02ED0" w:rsidP="00A02ED0">
    <w:pPr>
      <w:pStyle w:val="Untertitel"/>
    </w:pPr>
    <w:r>
      <w:rPr>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-249555</wp:posOffset>
          </wp:positionV>
          <wp:extent cx="673994" cy="571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994" cy="571500"/>
                  </a:xfrm>
                  <a:prstGeom prst="rect">
                    <a:avLst/>
                  </a:prstGeom>
                </pic:spPr>
              </pic:pic>
            </a:graphicData>
          </a:graphic>
        </wp:anchor>
      </w:drawing>
    </w:r>
    <w:r>
      <w:t>Siblik 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50"/>
    <w:rsid w:val="00063E84"/>
    <w:rsid w:val="00075EC4"/>
    <w:rsid w:val="001B07DD"/>
    <w:rsid w:val="002511C6"/>
    <w:rsid w:val="00273428"/>
    <w:rsid w:val="0038173A"/>
    <w:rsid w:val="004751F2"/>
    <w:rsid w:val="00522C38"/>
    <w:rsid w:val="00545545"/>
    <w:rsid w:val="00547B03"/>
    <w:rsid w:val="00667614"/>
    <w:rsid w:val="00745B35"/>
    <w:rsid w:val="00A02ED0"/>
    <w:rsid w:val="00A54B4C"/>
    <w:rsid w:val="00A94243"/>
    <w:rsid w:val="00BC045A"/>
    <w:rsid w:val="00BC7EAB"/>
    <w:rsid w:val="00C579D7"/>
    <w:rsid w:val="00C70B50"/>
    <w:rsid w:val="00CC7CA6"/>
    <w:rsid w:val="00DA3A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0E35"/>
  <w15:chartTrackingRefBased/>
  <w15:docId w15:val="{6FA9B23B-6691-4038-ACC6-1C43936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51F2"/>
    <w:rPr>
      <w:b/>
      <w:bCs/>
    </w:rPr>
  </w:style>
  <w:style w:type="character" w:styleId="SchwacheHervorhebung">
    <w:name w:val="Subtle Emphasis"/>
    <w:basedOn w:val="Absatz-Standardschriftart"/>
    <w:uiPriority w:val="19"/>
    <w:qFormat/>
    <w:rsid w:val="00745B35"/>
    <w:rPr>
      <w:i/>
      <w:iCs/>
      <w:color w:val="404040" w:themeColor="text1" w:themeTint="BF"/>
    </w:rPr>
  </w:style>
  <w:style w:type="paragraph" w:styleId="Titel">
    <w:name w:val="Title"/>
    <w:basedOn w:val="Standard"/>
    <w:next w:val="Standard"/>
    <w:link w:val="TitelZchn"/>
    <w:uiPriority w:val="10"/>
    <w:qFormat/>
    <w:rsid w:val="00745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5B3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unhideWhenUsed/>
    <w:rsid w:val="00A02ED0"/>
    <w:rPr>
      <w:color w:val="0000FF"/>
      <w:u w:val="single"/>
    </w:rPr>
  </w:style>
  <w:style w:type="paragraph" w:styleId="KeinLeerraum">
    <w:name w:val="No Spacing"/>
    <w:uiPriority w:val="1"/>
    <w:qFormat/>
    <w:rsid w:val="00A02ED0"/>
    <w:pPr>
      <w:spacing w:after="0" w:line="240" w:lineRule="auto"/>
    </w:p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Standard"/>
    <w:next w:val="Standard"/>
    <w:link w:val="UntertitelZchn"/>
    <w:uiPriority w:val="11"/>
    <w:qFormat/>
    <w:rsid w:val="00A02ED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02ED0"/>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l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bli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blik.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Microsoft Office User</cp:lastModifiedBy>
  <cp:revision>4</cp:revision>
  <cp:lastPrinted>2020-01-27T15:51:00Z</cp:lastPrinted>
  <dcterms:created xsi:type="dcterms:W3CDTF">2020-05-08T10:08:00Z</dcterms:created>
  <dcterms:modified xsi:type="dcterms:W3CDTF">2020-05-11T06:43:00Z</dcterms:modified>
</cp:coreProperties>
</file>