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045A" w:rsidRDefault="006449E3" w:rsidP="00B252ED">
      <w:pPr>
        <w:pStyle w:val="Titel"/>
        <w:spacing w:after="300"/>
      </w:pPr>
      <w:r>
        <w:t>Ein Paket voller Innovationen -</w:t>
      </w:r>
      <w:r>
        <w:br/>
        <w:t>Neuheiten von Kaiser</w:t>
      </w:r>
    </w:p>
    <w:p w:rsidR="006449E3" w:rsidRDefault="006449E3" w:rsidP="00B252ED">
      <w:pPr>
        <w:spacing w:after="240"/>
        <w:rPr>
          <w:rStyle w:val="SchwacheHervorhebung"/>
        </w:rPr>
      </w:pPr>
      <w:r>
        <w:rPr>
          <w:rStyle w:val="SchwacheHervorhebung"/>
        </w:rPr>
        <w:t>Von luftdichten Hohlwanddosen in Mehrfach-Ausführung</w:t>
      </w:r>
      <w:r w:rsidR="00DB570D">
        <w:rPr>
          <w:rStyle w:val="SchwacheHervorhebung"/>
        </w:rPr>
        <w:t>,</w:t>
      </w:r>
      <w:r>
        <w:rPr>
          <w:rStyle w:val="SchwacheHervorhebung"/>
        </w:rPr>
        <w:t xml:space="preserve"> über neu konzipierte Geräte-Anschlussdosen für Kommunikationseinsätze bis hin zu Abstandhaltern für flexible </w:t>
      </w:r>
      <w:proofErr w:type="spellStart"/>
      <w:r>
        <w:rPr>
          <w:rStyle w:val="SchwacheHervorhebung"/>
        </w:rPr>
        <w:t>Leuchten</w:t>
      </w:r>
      <w:r w:rsidR="00DB570D">
        <w:rPr>
          <w:rStyle w:val="SchwacheHervorhebung"/>
        </w:rPr>
        <w:t>installation</w:t>
      </w:r>
      <w:proofErr w:type="spellEnd"/>
      <w:r>
        <w:rPr>
          <w:rStyle w:val="SchwacheHervorhebung"/>
        </w:rPr>
        <w:t xml:space="preserve"> in Hohldecken</w:t>
      </w:r>
      <w:r w:rsidR="00DB570D">
        <w:rPr>
          <w:rStyle w:val="SchwacheHervorhebung"/>
        </w:rPr>
        <w:t xml:space="preserve"> – </w:t>
      </w:r>
      <w:r>
        <w:rPr>
          <w:rStyle w:val="SchwacheHervorhebung"/>
        </w:rPr>
        <w:t>Kaiser</w:t>
      </w:r>
      <w:r w:rsidR="00DB570D">
        <w:rPr>
          <w:rStyle w:val="SchwacheHervorhebung"/>
        </w:rPr>
        <w:t xml:space="preserve"> bietet ein </w:t>
      </w:r>
      <w:r>
        <w:rPr>
          <w:rStyle w:val="SchwacheHervorhebung"/>
        </w:rPr>
        <w:t>Paket voller neuer und innovativer Produkte. Ergänzt wird dies</w:t>
      </w:r>
      <w:r w:rsidR="00DB570D">
        <w:rPr>
          <w:rStyle w:val="SchwacheHervorhebung"/>
        </w:rPr>
        <w:t>es</w:t>
      </w:r>
      <w:r>
        <w:rPr>
          <w:rStyle w:val="SchwacheHervorhebung"/>
        </w:rPr>
        <w:t xml:space="preserve"> mit dem neuen Betonbau-Programm B</w:t>
      </w:r>
      <w:r>
        <w:rPr>
          <w:rStyle w:val="SchwacheHervorhebung"/>
          <w:vertAlign w:val="superscript"/>
        </w:rPr>
        <w:t>1</w:t>
      </w:r>
      <w:r w:rsidR="00C83629">
        <w:rPr>
          <w:rStyle w:val="SchwacheHervorhebung"/>
        </w:rPr>
        <w:t xml:space="preserve">, </w:t>
      </w:r>
      <w:r>
        <w:rPr>
          <w:rStyle w:val="SchwacheHervorhebung"/>
        </w:rPr>
        <w:t xml:space="preserve">und </w:t>
      </w:r>
      <w:proofErr w:type="spellStart"/>
      <w:r>
        <w:rPr>
          <w:rStyle w:val="SchwacheHervorhebung"/>
        </w:rPr>
        <w:t>Agro</w:t>
      </w:r>
      <w:proofErr w:type="spellEnd"/>
      <w:r>
        <w:rPr>
          <w:rStyle w:val="SchwacheHervorhebung"/>
        </w:rPr>
        <w:t xml:space="preserve"> Kabelverschrau</w:t>
      </w:r>
      <w:r w:rsidR="00C83629">
        <w:rPr>
          <w:rStyle w:val="SchwacheHervorhebung"/>
        </w:rPr>
        <w:t>b</w:t>
      </w:r>
      <w:r>
        <w:rPr>
          <w:rStyle w:val="SchwacheHervorhebung"/>
        </w:rPr>
        <w:t>ungen für explosionsgefährdete Umgebungen.</w:t>
      </w:r>
    </w:p>
    <w:p w:rsidR="00C83629" w:rsidRDefault="006449E3" w:rsidP="00B252ED">
      <w:pPr>
        <w:spacing w:after="240" w:line="300" w:lineRule="auto"/>
      </w:pPr>
      <w:r>
        <w:t xml:space="preserve">Kaiser stellt eine Reihe interessanter Neuheiten für die </w:t>
      </w:r>
      <w:r w:rsidR="00015ECD">
        <w:t>Installations</w:t>
      </w:r>
      <w:r>
        <w:t>technik</w:t>
      </w:r>
      <w:r w:rsidR="00C83629">
        <w:t xml:space="preserve"> vor. Als</w:t>
      </w:r>
      <w:r>
        <w:t xml:space="preserve"> Innovationsführer bei Elektro-</w:t>
      </w:r>
      <w:r w:rsidRPr="00E23754">
        <w:rPr>
          <w:color w:val="000000" w:themeColor="text1"/>
        </w:rPr>
        <w:t>Installationssystemen</w:t>
      </w:r>
      <w:r w:rsidR="00015ECD" w:rsidRPr="00E23754">
        <w:rPr>
          <w:color w:val="000000" w:themeColor="text1"/>
        </w:rPr>
        <w:t>, hat Kaiser wieder sein Hauptaugenmerk auf die einfache Installation der Produkte gelegt.</w:t>
      </w:r>
    </w:p>
    <w:p w:rsidR="00C83629" w:rsidRPr="00DB570D" w:rsidRDefault="00C83629" w:rsidP="00B252ED">
      <w:pPr>
        <w:spacing w:after="240" w:line="300" w:lineRule="auto"/>
        <w:rPr>
          <w:b/>
        </w:rPr>
      </w:pPr>
      <w:r w:rsidRPr="00DB570D">
        <w:rPr>
          <w:b/>
        </w:rPr>
        <w:t>Mehr von O-range</w:t>
      </w:r>
    </w:p>
    <w:p w:rsidR="00C83629" w:rsidRDefault="00C83629" w:rsidP="00B252ED">
      <w:pPr>
        <w:spacing w:after="240" w:line="300" w:lineRule="auto"/>
      </w:pPr>
      <w:r>
        <w:t>Das vor zwei Jahre</w:t>
      </w:r>
      <w:r w:rsidRPr="00E23754">
        <w:rPr>
          <w:color w:val="000000" w:themeColor="text1"/>
        </w:rPr>
        <w:t xml:space="preserve">n </w:t>
      </w:r>
      <w:r w:rsidR="00015ECD" w:rsidRPr="00E23754">
        <w:rPr>
          <w:color w:val="000000" w:themeColor="text1"/>
        </w:rPr>
        <w:t xml:space="preserve">am </w:t>
      </w:r>
      <w:r w:rsidRPr="00E23754">
        <w:rPr>
          <w:color w:val="000000" w:themeColor="text1"/>
        </w:rPr>
        <w:t>M</w:t>
      </w:r>
      <w:r>
        <w:t>arkt eingeführte Hohlwanddosen-Programm O</w:t>
      </w:r>
      <w:r w:rsidR="00DB570D">
        <w:t>-</w:t>
      </w:r>
      <w:r>
        <w:t>ra</w:t>
      </w:r>
      <w:r w:rsidR="00DB570D">
        <w:t>n</w:t>
      </w:r>
      <w:r>
        <w:t>ge erhält weitere</w:t>
      </w:r>
      <w:r w:rsidR="00DB570D">
        <w:t>n</w:t>
      </w:r>
      <w:r>
        <w:t xml:space="preserve"> Zuwachs. Ab sofort sind auch Zwei-, Dr</w:t>
      </w:r>
      <w:r w:rsidR="00DB570D">
        <w:t>ei- und Vierfach-Dosen für die l</w:t>
      </w:r>
      <w:r>
        <w:t>uftdichte Installation erhältlich.</w:t>
      </w:r>
    </w:p>
    <w:p w:rsidR="00C83629" w:rsidRDefault="00C83629" w:rsidP="00B252ED">
      <w:pPr>
        <w:spacing w:after="240" w:line="300" w:lineRule="auto"/>
      </w:pPr>
      <w:r>
        <w:t xml:space="preserve">Ebenfalls neu </w:t>
      </w:r>
      <w:r w:rsidR="00DB570D">
        <w:t>ist</w:t>
      </w:r>
      <w:r>
        <w:t xml:space="preserve"> die Geräte-Anschlussdose O-range ECON® Data. Nicht, wie der Name vermuten ließe, in Orange gehalten, sondern in tiefem „Data Lila“. Die Hohlwanddose ist für Kommunikationseinsätze optimiert und hat neben den Standardeinführungen zusätzlich für alle gängig</w:t>
      </w:r>
      <w:r w:rsidR="00015ECD">
        <w:t xml:space="preserve">en Daten- und </w:t>
      </w:r>
      <w:r w:rsidR="00015ECD" w:rsidRPr="00E23754">
        <w:rPr>
          <w:color w:val="000000" w:themeColor="text1"/>
        </w:rPr>
        <w:t>Netzwerkleitungen weitere Einführungsmöglichkeiten.</w:t>
      </w:r>
    </w:p>
    <w:p w:rsidR="00C83629" w:rsidRDefault="00C83629" w:rsidP="00B252ED">
      <w:pPr>
        <w:spacing w:after="240" w:line="300" w:lineRule="auto"/>
      </w:pPr>
      <w:r>
        <w:t xml:space="preserve">Für </w:t>
      </w:r>
      <w:r w:rsidR="00015ECD">
        <w:t xml:space="preserve">Hohlwände mit geringer </w:t>
      </w:r>
      <w:r w:rsidR="00015ECD" w:rsidRPr="00E23754">
        <w:rPr>
          <w:color w:val="000000" w:themeColor="text1"/>
        </w:rPr>
        <w:t xml:space="preserve">Wandstärke </w:t>
      </w:r>
      <w:r>
        <w:t>hat Kaiser eine neue</w:t>
      </w:r>
      <w:r w:rsidR="00DB570D">
        <w:t>,</w:t>
      </w:r>
      <w:r>
        <w:t xml:space="preserve"> spezielle Gerätedose entwickelt. Mit einer Einbautiefe von nur 35 mm sowie </w:t>
      </w:r>
      <w:proofErr w:type="spellStart"/>
      <w:r>
        <w:t>Laschenschrauben</w:t>
      </w:r>
      <w:proofErr w:type="spellEnd"/>
      <w:r>
        <w:t xml:space="preserve"> mit Nullspanntechnik</w:t>
      </w:r>
      <w:r w:rsidR="00DB570D">
        <w:t>,</w:t>
      </w:r>
      <w:r>
        <w:t xml:space="preserve"> ist die</w:t>
      </w:r>
      <w:r w:rsidR="00DB570D">
        <w:t>se</w:t>
      </w:r>
      <w:r>
        <w:t xml:space="preserve"> perfekt für Wände mit geringem Hohlraum</w:t>
      </w:r>
      <w:r w:rsidR="00DB570D">
        <w:t xml:space="preserve"> oder dünner Beplankung</w:t>
      </w:r>
      <w:r>
        <w:t xml:space="preserve"> geeignet. Damit empfiehlt sie sich besonders </w:t>
      </w:r>
      <w:r w:rsidR="00DB570D">
        <w:t xml:space="preserve">für </w:t>
      </w:r>
      <w:r>
        <w:t>Industrie-, Container- oder Schiffbau.</w:t>
      </w:r>
    </w:p>
    <w:p w:rsidR="003139CF" w:rsidRPr="00DB570D" w:rsidRDefault="003139CF" w:rsidP="00B252ED">
      <w:pPr>
        <w:spacing w:after="240" w:line="300" w:lineRule="auto"/>
        <w:rPr>
          <w:b/>
        </w:rPr>
      </w:pPr>
      <w:r w:rsidRPr="00DB570D">
        <w:rPr>
          <w:b/>
        </w:rPr>
        <w:t>Ein Paket an Innovationen</w:t>
      </w:r>
    </w:p>
    <w:p w:rsidR="003139CF" w:rsidRDefault="003139CF" w:rsidP="00B252ED">
      <w:pPr>
        <w:spacing w:after="240" w:line="300" w:lineRule="auto"/>
      </w:pPr>
      <w:r>
        <w:t>Mit dem ebenfalls neu vorgestellten Betonbau-Programm B</w:t>
      </w:r>
      <w:r w:rsidRPr="00DB570D">
        <w:rPr>
          <w:vertAlign w:val="superscript"/>
        </w:rPr>
        <w:t>1</w:t>
      </w:r>
      <w:r>
        <w:t xml:space="preserve"> hat Kaiser erneut innovative Lösungen für die Elektroinstallation im Ortbeton geschaffen. Das Programm umfasst Gerätedosen, Geräte-Verbindungsdosen, Electronic-Dosen, Doppel-Geräte- und Decken-Verbindungsdosen, Gegenlager mit Stützelementen sowie </w:t>
      </w:r>
      <w:proofErr w:type="spellStart"/>
      <w:r>
        <w:t>Prefix</w:t>
      </w:r>
      <w:proofErr w:type="spellEnd"/>
      <w:r>
        <w:t>® Systemflügel</w:t>
      </w:r>
      <w:r w:rsidR="00DB570D">
        <w:t xml:space="preserve">, für </w:t>
      </w:r>
      <w:r>
        <w:t>die leichte Befestigung an der Bewehrung. Die Produkte dieses Programms setzen neue Maßstäbe für die Einlegearbeiten in der Bewehrung und die Elektroinstallation nach dem Ausschalen.</w:t>
      </w:r>
    </w:p>
    <w:p w:rsidR="003139CF" w:rsidRDefault="003139CF" w:rsidP="00B252ED">
      <w:pPr>
        <w:spacing w:after="240" w:line="300" w:lineRule="auto"/>
      </w:pPr>
      <w:r>
        <w:t xml:space="preserve">Für die </w:t>
      </w:r>
      <w:proofErr w:type="spellStart"/>
      <w:r>
        <w:t>Leuchteninstallation</w:t>
      </w:r>
      <w:proofErr w:type="spellEnd"/>
      <w:r>
        <w:t xml:space="preserve"> in gedämmten Hohldecken ist von Kaiser ein universeller Abstandhalt</w:t>
      </w:r>
      <w:r w:rsidR="00DB570D">
        <w:t>er entwickelt worden, der den nö</w:t>
      </w:r>
      <w:r>
        <w:t xml:space="preserve">tigen Abstand zum umgebenden Material sicherstellt. Durch den </w:t>
      </w:r>
      <w:r w:rsidRPr="00E23754">
        <w:rPr>
          <w:color w:val="000000" w:themeColor="text1"/>
        </w:rPr>
        <w:t>flexiblen Durchmesser und sieben verschiedene anpassbare Größe</w:t>
      </w:r>
      <w:r w:rsidR="0033617B" w:rsidRPr="00E23754">
        <w:rPr>
          <w:color w:val="000000" w:themeColor="text1"/>
        </w:rPr>
        <w:t>n wird eine Vielzahl marktü</w:t>
      </w:r>
      <w:r w:rsidR="00DB570D" w:rsidRPr="00E23754">
        <w:rPr>
          <w:color w:val="000000" w:themeColor="text1"/>
        </w:rPr>
        <w:t>blicher</w:t>
      </w:r>
      <w:r w:rsidRPr="00E23754">
        <w:rPr>
          <w:color w:val="000000" w:themeColor="text1"/>
        </w:rPr>
        <w:t xml:space="preserve"> Leuchten</w:t>
      </w:r>
      <w:r w:rsidR="0093135E" w:rsidRPr="00E23754">
        <w:rPr>
          <w:color w:val="000000" w:themeColor="text1"/>
        </w:rPr>
        <w:t xml:space="preserve"> und Einbauöffnungen</w:t>
      </w:r>
      <w:r w:rsidRPr="00E23754">
        <w:rPr>
          <w:color w:val="000000" w:themeColor="text1"/>
        </w:rPr>
        <w:t xml:space="preserve"> damit </w:t>
      </w:r>
      <w:r>
        <w:t>abgedeckt.</w:t>
      </w:r>
    </w:p>
    <w:p w:rsidR="0033617B" w:rsidRPr="00E23754" w:rsidRDefault="0033617B" w:rsidP="00B252ED">
      <w:pPr>
        <w:spacing w:after="240" w:line="300" w:lineRule="auto"/>
        <w:rPr>
          <w:color w:val="000000" w:themeColor="text1"/>
        </w:rPr>
      </w:pPr>
      <w:r w:rsidRPr="00E23754">
        <w:rPr>
          <w:color w:val="000000" w:themeColor="text1"/>
        </w:rPr>
        <w:lastRenderedPageBreak/>
        <w:t>Auch f</w:t>
      </w:r>
      <w:r w:rsidR="003139CF" w:rsidRPr="00E23754">
        <w:rPr>
          <w:color w:val="000000" w:themeColor="text1"/>
        </w:rPr>
        <w:t>ür besondere Herausforderungen</w:t>
      </w:r>
      <w:r w:rsidRPr="00E23754">
        <w:rPr>
          <w:color w:val="000000" w:themeColor="text1"/>
        </w:rPr>
        <w:t xml:space="preserve"> bietet Kaiser </w:t>
      </w:r>
      <w:r w:rsidR="00DB570D" w:rsidRPr="00E23754">
        <w:rPr>
          <w:color w:val="000000" w:themeColor="text1"/>
        </w:rPr>
        <w:t>innovative neue Produkte</w:t>
      </w:r>
      <w:r w:rsidRPr="00E23754">
        <w:rPr>
          <w:color w:val="000000" w:themeColor="text1"/>
        </w:rPr>
        <w:t xml:space="preserve">. </w:t>
      </w:r>
      <w:r w:rsidR="00DB570D" w:rsidRPr="00E23754">
        <w:rPr>
          <w:color w:val="000000" w:themeColor="text1"/>
        </w:rPr>
        <w:br/>
      </w:r>
      <w:r w:rsidRPr="00E23754">
        <w:rPr>
          <w:color w:val="000000" w:themeColor="text1"/>
        </w:rPr>
        <w:t xml:space="preserve">Das neue Installationsset IP68BOX Outdoor bietet zum Beispiel einen Kabelabzweigkasten zur Anwendung im Erdreich oder unter Wasser. AGRO ergänzt das Sortiment der Kabelverschraubungen </w:t>
      </w:r>
      <w:proofErr w:type="gramStart"/>
      <w:r w:rsidRPr="00E23754">
        <w:rPr>
          <w:color w:val="000000" w:themeColor="text1"/>
        </w:rPr>
        <w:t>mit der Progress</w:t>
      </w:r>
      <w:proofErr w:type="gramEnd"/>
      <w:r w:rsidRPr="00E23754">
        <w:rPr>
          <w:color w:val="000000" w:themeColor="text1"/>
        </w:rPr>
        <w:t xml:space="preserve">® </w:t>
      </w:r>
      <w:proofErr w:type="spellStart"/>
      <w:r w:rsidRPr="00E23754">
        <w:rPr>
          <w:color w:val="000000" w:themeColor="text1"/>
        </w:rPr>
        <w:t>multiLAYER</w:t>
      </w:r>
      <w:proofErr w:type="spellEnd"/>
      <w:r w:rsidRPr="00E23754">
        <w:rPr>
          <w:color w:val="000000" w:themeColor="text1"/>
        </w:rPr>
        <w:t>, mit mehrfach geteiltem Dichteinsatz für Kabel mit unterschiedlich</w:t>
      </w:r>
      <w:r w:rsidR="00D952FA" w:rsidRPr="00E23754">
        <w:rPr>
          <w:color w:val="000000" w:themeColor="text1"/>
        </w:rPr>
        <w:t>sten</w:t>
      </w:r>
      <w:r w:rsidRPr="00E23754">
        <w:rPr>
          <w:color w:val="000000" w:themeColor="text1"/>
        </w:rPr>
        <w:t xml:space="preserve"> Durchmessern, und der Progress® EMV </w:t>
      </w:r>
      <w:r w:rsidR="00F656AC" w:rsidRPr="00E23754">
        <w:rPr>
          <w:color w:val="000000" w:themeColor="text1"/>
        </w:rPr>
        <w:t xml:space="preserve">Ex </w:t>
      </w:r>
      <w:proofErr w:type="spellStart"/>
      <w:r w:rsidR="00F656AC" w:rsidRPr="00E23754">
        <w:rPr>
          <w:color w:val="000000" w:themeColor="text1"/>
        </w:rPr>
        <w:t>easyCONNECT</w:t>
      </w:r>
      <w:proofErr w:type="spellEnd"/>
      <w:r w:rsidRPr="00E23754">
        <w:rPr>
          <w:color w:val="000000" w:themeColor="text1"/>
        </w:rPr>
        <w:t>, für erhöhte Sicherheit Ex e II in exp</w:t>
      </w:r>
      <w:r w:rsidR="00DB570D" w:rsidRPr="00E23754">
        <w:rPr>
          <w:color w:val="000000" w:themeColor="text1"/>
        </w:rPr>
        <w:t>l</w:t>
      </w:r>
      <w:r w:rsidRPr="00E23754">
        <w:rPr>
          <w:color w:val="000000" w:themeColor="text1"/>
        </w:rPr>
        <w:t>osionsgefährdeter Umgebung.</w:t>
      </w:r>
    </w:p>
    <w:p w:rsidR="0033617B" w:rsidRDefault="0033617B" w:rsidP="0033617B"/>
    <w:p w:rsidR="0033617B" w:rsidRDefault="0033617B" w:rsidP="0033617B">
      <w:r>
        <w:t>Kaiser – Viel Spaß beim Installieren!</w:t>
      </w:r>
    </w:p>
    <w:p w:rsidR="0033617B" w:rsidRDefault="0033617B" w:rsidP="0033617B"/>
    <w:p w:rsidR="0033617B" w:rsidRDefault="00B252ED" w:rsidP="0033617B">
      <w:r>
        <w:rPr>
          <w:noProof/>
          <w:lang w:val="de-DE" w:eastAsia="de-DE"/>
        </w:rPr>
        <mc:AlternateContent>
          <mc:Choice Requires="wps">
            <w:drawing>
              <wp:anchor distT="0" distB="0" distL="114300" distR="114300" simplePos="0" relativeHeight="251661312" behindDoc="0" locked="0" layoutInCell="1" allowOverlap="1" wp14:anchorId="75A3D850" wp14:editId="29AE6036">
                <wp:simplePos x="0" y="0"/>
                <wp:positionH relativeFrom="margin">
                  <wp:posOffset>0</wp:posOffset>
                </wp:positionH>
                <wp:positionV relativeFrom="paragraph">
                  <wp:posOffset>431165</wp:posOffset>
                </wp:positionV>
                <wp:extent cx="6134100" cy="0"/>
                <wp:effectExtent l="0" t="0" r="19050" b="19050"/>
                <wp:wrapNone/>
                <wp:docPr id="3" name="Gerader Verbinder 3"/>
                <wp:cNvGraphicFramePr/>
                <a:graphic xmlns:a="http://schemas.openxmlformats.org/drawingml/2006/main">
                  <a:graphicData uri="http://schemas.microsoft.com/office/word/2010/wordprocessingShape">
                    <wps:wsp>
                      <wps:cNvCnPr/>
                      <wps:spPr>
                        <a:xfrm>
                          <a:off x="0" y="0"/>
                          <a:ext cx="6134100"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8953943" id="Gerader Verbinder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0,33.95pt" to="483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" strokecolor="#c00000" strokeweight="1.5pt">
                <v:stroke joinstyle="miter"/>
                <w10:wrap anchorx="margin"/>
              </v:line>
            </w:pict>
          </mc:Fallback>
        </mc:AlternateContent>
      </w:r>
      <w:r w:rsidR="0033617B">
        <w:t>Erhältlich bei Siblik.</w:t>
      </w:r>
      <w:r w:rsidR="00DB570D">
        <w:br/>
      </w:r>
      <w:r w:rsidR="0033617B">
        <w:t xml:space="preserve">Weitere Informationen unter </w:t>
      </w:r>
      <w:hyperlink r:id="rId7" w:history="1">
        <w:r w:rsidRPr="00545FD4">
          <w:rPr>
            <w:rStyle w:val="Hyperlink"/>
          </w:rPr>
          <w:t>www.siblik.com</w:t>
        </w:r>
      </w:hyperlink>
    </w:p>
    <w:p w:rsidR="00A02ED0" w:rsidRDefault="00DB570D" w:rsidP="00A02ED0">
      <w:r>
        <w:t>Bilder:</w:t>
      </w:r>
    </w:p>
    <w:p w:rsidR="00B252ED" w:rsidRDefault="00B252ED" w:rsidP="00B252ED">
      <w:pPr>
        <w:spacing w:line="360" w:lineRule="auto"/>
        <w:jc w:val="both"/>
        <w:rPr>
          <w:b/>
        </w:rPr>
      </w:pPr>
      <w:r>
        <w:rPr>
          <w:b/>
          <w:noProof/>
          <w:lang w:val="de-DE" w:eastAsia="de-DE"/>
        </w:rPr>
        <w:drawing>
          <wp:inline distT="0" distB="0" distL="0" distR="0" wp14:anchorId="1726835D" wp14:editId="3B8A42BA">
            <wp:extent cx="1105319" cy="153162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_KAISER-Neuheit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9725" cy="1579296"/>
                    </a:xfrm>
                    <a:prstGeom prst="rect">
                      <a:avLst/>
                    </a:prstGeom>
                  </pic:spPr>
                </pic:pic>
              </a:graphicData>
            </a:graphic>
          </wp:inline>
        </w:drawing>
      </w:r>
    </w:p>
    <w:p w:rsidR="00B252ED" w:rsidRDefault="00B252ED" w:rsidP="00B252ED">
      <w:pPr>
        <w:spacing w:line="360" w:lineRule="auto"/>
        <w:jc w:val="both"/>
      </w:pPr>
      <w:r w:rsidRPr="00B252ED">
        <w:rPr>
          <w:rStyle w:val="SchwacheHervorhebung"/>
        </w:rPr>
        <w:t>01_KAISER-Neuheiten</w:t>
      </w:r>
      <w:r>
        <w:rPr>
          <w:rStyle w:val="SchwacheHervorhebung"/>
        </w:rPr>
        <w:br/>
      </w:r>
      <w:r w:rsidRPr="00271BF2">
        <w:t xml:space="preserve">Die Neuheiten von </w:t>
      </w:r>
      <w:r>
        <w:t>KAISER – v</w:t>
      </w:r>
      <w:r w:rsidRPr="00271BF2">
        <w:t>iel Spaß beim Installieren!</w:t>
      </w:r>
    </w:p>
    <w:p w:rsidR="00B252ED" w:rsidRDefault="00B252ED" w:rsidP="00B252ED">
      <w:pPr>
        <w:spacing w:line="360" w:lineRule="auto"/>
        <w:jc w:val="both"/>
      </w:pPr>
    </w:p>
    <w:p w:rsidR="00B252ED" w:rsidRPr="00677593" w:rsidRDefault="00B252ED" w:rsidP="00B252ED">
      <w:pPr>
        <w:spacing w:line="360" w:lineRule="auto"/>
        <w:jc w:val="both"/>
        <w:rPr>
          <w:iCs/>
          <w:color w:val="000000"/>
        </w:rPr>
      </w:pPr>
      <w:r>
        <w:rPr>
          <w:iCs/>
          <w:noProof/>
          <w:color w:val="000000"/>
          <w:lang w:val="de-DE" w:eastAsia="de-DE"/>
        </w:rPr>
        <w:drawing>
          <wp:inline distT="0" distB="0" distL="0" distR="0" wp14:anchorId="422EBF66" wp14:editId="16718021">
            <wp:extent cx="3296358" cy="111252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O-Range_Mehrfachdosen_Gruppenbil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27754" cy="1123116"/>
                    </a:xfrm>
                    <a:prstGeom prst="rect">
                      <a:avLst/>
                    </a:prstGeom>
                  </pic:spPr>
                </pic:pic>
              </a:graphicData>
            </a:graphic>
          </wp:inline>
        </w:drawing>
      </w:r>
      <w:r w:rsidRPr="00677593">
        <w:rPr>
          <w:iCs/>
          <w:color w:val="000000"/>
        </w:rPr>
        <w:t xml:space="preserve"> </w:t>
      </w:r>
    </w:p>
    <w:p w:rsidR="00B252ED" w:rsidRDefault="00B252ED" w:rsidP="00B252ED">
      <w:pPr>
        <w:spacing w:line="240" w:lineRule="auto"/>
        <w:jc w:val="both"/>
        <w:rPr>
          <w:rFonts w:cs="Arial"/>
        </w:rPr>
      </w:pPr>
      <w:r w:rsidRPr="00B252ED">
        <w:rPr>
          <w:rStyle w:val="SchwacheHervorhebung"/>
          <w:iCs w:val="0"/>
        </w:rPr>
        <w:t>02_O-range-ECON_Gruppenbild</w:t>
      </w:r>
      <w:r w:rsidRPr="00B252ED">
        <w:rPr>
          <w:rStyle w:val="SchwacheHervorhebung"/>
          <w:iCs w:val="0"/>
        </w:rPr>
        <w:br/>
      </w:r>
      <w:r>
        <w:rPr>
          <w:rFonts w:cs="Arial"/>
        </w:rPr>
        <w:t>Neue Dosen in zwei-, drei- und vierfacher Ausführung sowie die Geräte-Anschluss</w:t>
      </w:r>
      <w:r w:rsidRPr="0018129C">
        <w:rPr>
          <w:rFonts w:cs="Arial"/>
        </w:rPr>
        <w:t>dose O-range ECON</w:t>
      </w:r>
      <w:r w:rsidRPr="0018129C">
        <w:rPr>
          <w:rFonts w:cs="Arial"/>
          <w:vertAlign w:val="superscript"/>
        </w:rPr>
        <w:t>®</w:t>
      </w:r>
      <w:r w:rsidRPr="0018129C">
        <w:rPr>
          <w:rFonts w:cs="Arial"/>
        </w:rPr>
        <w:t xml:space="preserve"> Data </w:t>
      </w:r>
      <w:r>
        <w:rPr>
          <w:rFonts w:cs="Arial"/>
        </w:rPr>
        <w:t>für die luftdichte Elektro-Installation führt KAISER jetzt in den Markt ein.</w:t>
      </w:r>
    </w:p>
    <w:p w:rsidR="00B252ED" w:rsidRDefault="00B252ED" w:rsidP="00B252ED">
      <w:r>
        <w:br w:type="page"/>
      </w:r>
    </w:p>
    <w:p w:rsidR="00B252ED" w:rsidRDefault="00B252ED" w:rsidP="00B252ED">
      <w:pPr>
        <w:spacing w:line="360" w:lineRule="auto"/>
        <w:jc w:val="both"/>
        <w:rPr>
          <w:iCs/>
          <w:color w:val="000000"/>
        </w:rPr>
      </w:pPr>
      <w:r>
        <w:rPr>
          <w:iCs/>
          <w:noProof/>
          <w:color w:val="000000"/>
          <w:lang w:val="de-DE" w:eastAsia="de-DE"/>
        </w:rPr>
        <w:lastRenderedPageBreak/>
        <w:drawing>
          <wp:inline distT="0" distB="0" distL="0" distR="0" wp14:anchorId="1B4D1DD3" wp14:editId="787DE517">
            <wp:extent cx="1066800" cy="106680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b_KAISER_ECON-Dat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6979" cy="1066979"/>
                    </a:xfrm>
                    <a:prstGeom prst="rect">
                      <a:avLst/>
                    </a:prstGeom>
                  </pic:spPr>
                </pic:pic>
              </a:graphicData>
            </a:graphic>
          </wp:inline>
        </w:drawing>
      </w:r>
    </w:p>
    <w:p w:rsidR="00B252ED" w:rsidRDefault="00B252ED" w:rsidP="00B252ED">
      <w:pPr>
        <w:spacing w:line="240" w:lineRule="auto"/>
        <w:jc w:val="both"/>
        <w:rPr>
          <w:rFonts w:cs="Arial"/>
        </w:rPr>
      </w:pPr>
      <w:r w:rsidRPr="00B252ED">
        <w:rPr>
          <w:rStyle w:val="SchwacheHervorhebung"/>
        </w:rPr>
        <w:t>03_KAISER_ECON-Data</w:t>
      </w:r>
      <w:r>
        <w:rPr>
          <w:rStyle w:val="SchwacheHervorhebung"/>
        </w:rPr>
        <w:br/>
      </w:r>
      <w:r w:rsidRPr="0018129C">
        <w:rPr>
          <w:rFonts w:cs="Arial"/>
        </w:rPr>
        <w:t xml:space="preserve">Die </w:t>
      </w:r>
      <w:r>
        <w:rPr>
          <w:rFonts w:cs="Arial"/>
        </w:rPr>
        <w:t xml:space="preserve">innovative Geräte-Anschlussdose </w:t>
      </w:r>
      <w:r w:rsidRPr="0018129C">
        <w:rPr>
          <w:rFonts w:cs="Arial"/>
        </w:rPr>
        <w:t>O-range ECON</w:t>
      </w:r>
      <w:r w:rsidRPr="0018129C">
        <w:rPr>
          <w:rFonts w:cs="Arial"/>
          <w:vertAlign w:val="superscript"/>
        </w:rPr>
        <w:t>®</w:t>
      </w:r>
      <w:r w:rsidRPr="0018129C">
        <w:rPr>
          <w:rFonts w:cs="Arial"/>
        </w:rPr>
        <w:t xml:space="preserve"> Data </w:t>
      </w:r>
      <w:r>
        <w:rPr>
          <w:rFonts w:cs="Arial"/>
        </w:rPr>
        <w:t>in der speziellen Farbe „Data Lila“ stellt einen neuen Standard für die Kommunikations- und Netzwerktechnik dar.</w:t>
      </w:r>
    </w:p>
    <w:p w:rsidR="00B252ED" w:rsidRDefault="00B252ED" w:rsidP="00B252ED">
      <w:pPr>
        <w:spacing w:line="240" w:lineRule="auto"/>
        <w:jc w:val="both"/>
        <w:rPr>
          <w:rFonts w:cs="Arial"/>
        </w:rPr>
      </w:pPr>
    </w:p>
    <w:p w:rsidR="00B252ED" w:rsidRDefault="00B252ED" w:rsidP="00B252ED">
      <w:pPr>
        <w:spacing w:line="360" w:lineRule="auto"/>
        <w:jc w:val="both"/>
        <w:rPr>
          <w:iCs/>
          <w:color w:val="000000"/>
        </w:rPr>
      </w:pPr>
      <w:r>
        <w:rPr>
          <w:iCs/>
          <w:noProof/>
          <w:color w:val="000000"/>
          <w:lang w:val="de-DE" w:eastAsia="de-DE"/>
        </w:rPr>
        <w:drawing>
          <wp:inline distT="0" distB="0" distL="0" distR="0" wp14:anchorId="10CAA177" wp14:editId="48A0FA51">
            <wp:extent cx="2499360" cy="107472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KAISER_Gruppenbild_Betonbau-B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1661" cy="1080015"/>
                    </a:xfrm>
                    <a:prstGeom prst="rect">
                      <a:avLst/>
                    </a:prstGeom>
                  </pic:spPr>
                </pic:pic>
              </a:graphicData>
            </a:graphic>
          </wp:inline>
        </w:drawing>
      </w:r>
      <w:r>
        <w:rPr>
          <w:iCs/>
          <w:color w:val="000000"/>
        </w:rPr>
        <w:t xml:space="preserve"> </w:t>
      </w:r>
    </w:p>
    <w:p w:rsidR="00B252ED" w:rsidRDefault="00B252ED" w:rsidP="00B252ED">
      <w:pPr>
        <w:spacing w:line="240" w:lineRule="auto"/>
        <w:jc w:val="both"/>
        <w:rPr>
          <w:rFonts w:cs="Arial"/>
        </w:rPr>
      </w:pPr>
      <w:r w:rsidRPr="00B252ED">
        <w:rPr>
          <w:rStyle w:val="SchwacheHervorhebung"/>
          <w:iCs w:val="0"/>
        </w:rPr>
        <w:t>04_KAISER_Gruppenbild_Betonbau-B1</w:t>
      </w:r>
      <w:r w:rsidRPr="00B252ED">
        <w:rPr>
          <w:rStyle w:val="SchwacheHervorhebung"/>
          <w:iCs w:val="0"/>
        </w:rPr>
        <w:br/>
      </w:r>
      <w:r>
        <w:rPr>
          <w:rFonts w:cs="Arial"/>
        </w:rPr>
        <w:t>Das innovative Betonbau-Programm B</w:t>
      </w:r>
      <w:r w:rsidRPr="007F569E">
        <w:rPr>
          <w:rFonts w:cs="Arial"/>
          <w:vertAlign w:val="superscript"/>
        </w:rPr>
        <w:t>1</w:t>
      </w:r>
      <w:r>
        <w:rPr>
          <w:rFonts w:cs="Arial"/>
        </w:rPr>
        <w:t xml:space="preserve"> von KAISER setzt neue Maßstäbe für die Einlegearbeiten und die Elektro-Installation im Ortbeton.</w:t>
      </w:r>
    </w:p>
    <w:p w:rsidR="00B252ED" w:rsidRPr="00B252ED" w:rsidRDefault="00B252ED" w:rsidP="00B252ED">
      <w:pPr>
        <w:spacing w:line="240" w:lineRule="auto"/>
        <w:jc w:val="both"/>
        <w:rPr>
          <w:i/>
          <w:iCs/>
        </w:rPr>
      </w:pPr>
    </w:p>
    <w:p w:rsidR="00B252ED" w:rsidRDefault="00B252ED" w:rsidP="00B252ED">
      <w:pPr>
        <w:spacing w:line="360" w:lineRule="auto"/>
        <w:jc w:val="both"/>
        <w:rPr>
          <w:rFonts w:cs="Arial"/>
          <w:bCs/>
        </w:rPr>
      </w:pPr>
      <w:r>
        <w:rPr>
          <w:rFonts w:cs="Arial"/>
          <w:bCs/>
          <w:noProof/>
          <w:lang w:val="de-DE" w:eastAsia="de-DE"/>
        </w:rPr>
        <w:drawing>
          <wp:inline distT="0" distB="0" distL="0" distR="0" wp14:anchorId="4619D3F1" wp14:editId="67E4A1FC">
            <wp:extent cx="1752776" cy="126492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_KAISER_Abstandhal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4642" cy="1273483"/>
                    </a:xfrm>
                    <a:prstGeom prst="rect">
                      <a:avLst/>
                    </a:prstGeom>
                  </pic:spPr>
                </pic:pic>
              </a:graphicData>
            </a:graphic>
          </wp:inline>
        </w:drawing>
      </w:r>
    </w:p>
    <w:p w:rsidR="00B252ED" w:rsidRDefault="00B252ED" w:rsidP="00B252ED">
      <w:pPr>
        <w:spacing w:line="240" w:lineRule="auto"/>
        <w:jc w:val="both"/>
      </w:pPr>
      <w:r w:rsidRPr="00B252ED">
        <w:rPr>
          <w:rStyle w:val="SchwacheHervorhebung"/>
        </w:rPr>
        <w:t>07a_KAISER_Abstandhalter</w:t>
      </w:r>
      <w:r w:rsidRPr="00B252ED">
        <w:rPr>
          <w:rStyle w:val="SchwacheHervorhebung"/>
        </w:rPr>
        <w:br/>
      </w:r>
      <w:r w:rsidRPr="00B252ED">
        <w:t xml:space="preserve">Für die </w:t>
      </w:r>
      <w:proofErr w:type="spellStart"/>
      <w:r w:rsidRPr="00B252ED">
        <w:t>Leuchteninstallation</w:t>
      </w:r>
      <w:proofErr w:type="spellEnd"/>
      <w:r w:rsidRPr="00B252ED">
        <w:t xml:space="preserve"> in gedämmten Hohldecken hat KAISER einen universellen Abstandhalter entwickelt.</w:t>
      </w:r>
    </w:p>
    <w:p w:rsidR="00B252ED" w:rsidRPr="00B252ED" w:rsidRDefault="00B252ED" w:rsidP="00B252ED">
      <w:pPr>
        <w:spacing w:line="240" w:lineRule="auto"/>
        <w:jc w:val="both"/>
      </w:pPr>
    </w:p>
    <w:p w:rsidR="00B252ED" w:rsidRDefault="00B252ED" w:rsidP="00B252ED">
      <w:pPr>
        <w:spacing w:line="360" w:lineRule="auto"/>
        <w:jc w:val="both"/>
        <w:rPr>
          <w:iCs/>
          <w:color w:val="000000"/>
        </w:rPr>
      </w:pPr>
      <w:r>
        <w:rPr>
          <w:iCs/>
          <w:noProof/>
          <w:color w:val="000000"/>
          <w:lang w:val="de-DE" w:eastAsia="de-DE"/>
        </w:rPr>
        <w:drawing>
          <wp:inline distT="0" distB="0" distL="0" distR="0" wp14:anchorId="358273EB" wp14:editId="68A5D79C">
            <wp:extent cx="2019300" cy="1346200"/>
            <wp:effectExtent l="0" t="0" r="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KAISER_Progress-multiLay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9941" cy="1346627"/>
                    </a:xfrm>
                    <a:prstGeom prst="rect">
                      <a:avLst/>
                    </a:prstGeom>
                  </pic:spPr>
                </pic:pic>
              </a:graphicData>
            </a:graphic>
          </wp:inline>
        </w:drawing>
      </w:r>
      <w:r>
        <w:rPr>
          <w:noProof/>
        </w:rPr>
        <w:t xml:space="preserve"> </w:t>
      </w:r>
    </w:p>
    <w:p w:rsidR="00B252ED" w:rsidRPr="00B252ED" w:rsidRDefault="00B252ED" w:rsidP="00B252ED">
      <w:pPr>
        <w:spacing w:line="240" w:lineRule="auto"/>
        <w:jc w:val="both"/>
      </w:pPr>
      <w:r w:rsidRPr="00E23754">
        <w:rPr>
          <w:i/>
          <w:iCs/>
          <w:color w:val="000000"/>
          <w:lang w:val="de-DE"/>
        </w:rPr>
        <w:t>08a_KAISER_Progress-multiLayer</w:t>
      </w:r>
      <w:r w:rsidRPr="00E23754">
        <w:rPr>
          <w:i/>
          <w:iCs/>
          <w:color w:val="000000"/>
          <w:lang w:val="de-DE"/>
        </w:rPr>
        <w:br/>
      </w:r>
      <w:r w:rsidRPr="00B252ED">
        <w:t xml:space="preserve">Für maximale Montageflexibilität sorgt die neue Kabelverschraubung Progress® </w:t>
      </w:r>
      <w:proofErr w:type="spellStart"/>
      <w:r w:rsidRPr="00B252ED">
        <w:t>multiLAYER</w:t>
      </w:r>
      <w:proofErr w:type="spellEnd"/>
      <w:r w:rsidRPr="00B252ED">
        <w:t>, mit vierteiligem Dichteinsatz. Durch diesen können Kabel mit unterschiedlichen Durchmessern geführt werden.</w:t>
      </w:r>
    </w:p>
    <w:p w:rsidR="00DB570D" w:rsidRPr="00B252ED" w:rsidRDefault="00B252ED" w:rsidP="00B252ED">
      <w:pPr>
        <w:rPr>
          <w:i/>
        </w:rPr>
      </w:pPr>
      <w:r w:rsidRPr="00B252ED">
        <w:rPr>
          <w:i/>
          <w:iCs/>
        </w:rPr>
        <w:lastRenderedPageBreak/>
        <w:t>Fotos: Kaiser GmbH &amp; Co. KG</w:t>
      </w:r>
    </w:p>
    <w:p w:rsidR="00DB570D" w:rsidRDefault="00DB570D" w:rsidP="00A02ED0">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-31115</wp:posOffset>
                </wp:positionH>
                <wp:positionV relativeFrom="paragraph">
                  <wp:posOffset>228600</wp:posOffset>
                </wp:positionV>
                <wp:extent cx="6134100" cy="0"/>
                <wp:effectExtent l="0" t="0" r="19050" b="19050"/>
                <wp:wrapNone/>
                <wp:docPr id="1" name="Gerader Verbinder 1"/>
                <wp:cNvGraphicFramePr/>
                <a:graphic xmlns:a="http://schemas.openxmlformats.org/drawingml/2006/main">
                  <a:graphicData uri="http://schemas.microsoft.com/office/word/2010/wordprocessingShape">
                    <wps:wsp>
                      <wps:cNvCnPr/>
                      <wps:spPr>
                        <a:xfrm>
                          <a:off x="0" y="0"/>
                          <a:ext cx="6134100"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0BDDA8C7"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5pt,18pt" to="480.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" strokecolor="#c00000" strokeweight="1.5pt">
                <v:stroke joinstyle="miter"/>
              </v:line>
            </w:pict>
          </mc:Fallback>
        </mc:AlternateContent>
      </w:r>
    </w:p>
    <w:p w:rsidR="00A02ED0" w:rsidRPr="00A02ED0" w:rsidRDefault="00A02ED0" w:rsidP="00A02ED0">
      <w:pPr>
        <w:rPr>
          <w:rStyle w:val="Fett"/>
        </w:rPr>
      </w:pPr>
      <w:r w:rsidRPr="00A02ED0">
        <w:rPr>
          <w:rStyle w:val="Fett"/>
        </w:rPr>
        <w:t>SIBLIK. Wir schalten schneller.</w:t>
      </w:r>
    </w:p>
    <w:p w:rsidR="00A02ED0" w:rsidRPr="00A02ED0" w:rsidRDefault="00A02ED0" w:rsidP="00A02ED0">
      <w:r w:rsidRPr="00A02ED0">
        <w:t xml:space="preserve">Siblik Elektrik ist ein österreichweit tätiges Unternehmen mit Hauptsitz in Wien. Namhafte in- und ausländische Hersteller aus der Elektro- und Haustechnik-Branche sind eng mit Siblik verbunden und werden exklusiv in Österreich vertreten. Das traditionsreiche Unternehmen wurde 1938 gegründet und blickt somit auf über 80 Jahre Handelsvertretung zurück. Heute beschäftigt Siblik Elektrik über 130 </w:t>
      </w:r>
      <w:proofErr w:type="spellStart"/>
      <w:r w:rsidRPr="00A02ED0">
        <w:t>MitarbeiterInnen</w:t>
      </w:r>
      <w:proofErr w:type="spellEnd"/>
      <w:r w:rsidRPr="00A02ED0">
        <w:t xml:space="preserve"> an 4 Standorten, in Wien, Graz, Vöcklabruck und Innsbruck.</w:t>
      </w:r>
    </w:p>
    <w:p w:rsidR="00A02ED0" w:rsidRPr="00A02ED0" w:rsidRDefault="00A02ED0" w:rsidP="00A02ED0">
      <w:r w:rsidRPr="00A02ED0">
        <w:t xml:space="preserve">Mehr Informationen unter </w:t>
      </w:r>
      <w:hyperlink r:id="rId14" w:history="1">
        <w:r w:rsidRPr="00A02ED0">
          <w:t>www.siblik.com</w:t>
        </w:r>
      </w:hyperlink>
      <w:r w:rsidRPr="00A02ED0">
        <w:t xml:space="preserve"> </w:t>
      </w:r>
    </w:p>
    <w:p w:rsidR="00A02ED0" w:rsidRPr="00A02ED0" w:rsidRDefault="00A02ED0" w:rsidP="00A02ED0">
      <w:pPr>
        <w:rPr>
          <w:b/>
        </w:rPr>
      </w:pPr>
      <w:r w:rsidRPr="00A02ED0">
        <w:rPr>
          <w:b/>
        </w:rPr>
        <w:t>Pressekontakt</w:t>
      </w:r>
    </w:p>
    <w:p w:rsidR="00A02ED0" w:rsidRDefault="00A02ED0" w:rsidP="00A02ED0">
      <w:r>
        <w:t>Siblik Elektrik Gmb</w:t>
      </w:r>
      <w:r w:rsidR="00075EC4">
        <w:t>H.</w:t>
      </w:r>
      <w:r>
        <w:t xml:space="preserve"> &amp; Co KG</w:t>
      </w:r>
      <w:r>
        <w:br/>
        <w:t xml:space="preserve">Nina </w:t>
      </w:r>
      <w:proofErr w:type="spellStart"/>
      <w:r>
        <w:t>Hellar</w:t>
      </w:r>
      <w:proofErr w:type="spellEnd"/>
      <w:r>
        <w:t xml:space="preserve"> - pr@siblik.com</w:t>
      </w:r>
    </w:p>
    <w:sectPr w:rsidR="00A02ED0">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5392" w:rsidRDefault="00645392" w:rsidP="00A02ED0">
      <w:pPr>
        <w:spacing w:after="0" w:line="240" w:lineRule="auto"/>
      </w:pPr>
      <w:r>
        <w:separator/>
      </w:r>
    </w:p>
  </w:endnote>
  <w:endnote w:type="continuationSeparator" w:id="0">
    <w:p w:rsidR="00645392" w:rsidRDefault="00645392" w:rsidP="00A02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7711" w:rsidRDefault="00D877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2ED0" w:rsidRDefault="0033617B" w:rsidP="0033617B">
    <w:pPr>
      <w:pStyle w:val="Untertitel"/>
      <w:tabs>
        <w:tab w:val="right" w:pos="9072"/>
      </w:tabs>
    </w:pPr>
    <w:r>
      <w:t>Ein Paket voller Innovationen – Neuheiten von Kaiser</w:t>
    </w:r>
    <w:r>
      <w:tab/>
      <w:t>1</w:t>
    </w:r>
    <w:r w:rsidR="00D87711">
      <w:t>3</w:t>
    </w:r>
    <w:r>
      <w:t>.05.2020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7711" w:rsidRDefault="00D877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5392" w:rsidRDefault="00645392" w:rsidP="00A02ED0">
      <w:pPr>
        <w:spacing w:after="0" w:line="240" w:lineRule="auto"/>
      </w:pPr>
      <w:r>
        <w:separator/>
      </w:r>
    </w:p>
  </w:footnote>
  <w:footnote w:type="continuationSeparator" w:id="0">
    <w:p w:rsidR="00645392" w:rsidRDefault="00645392" w:rsidP="00A02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7711" w:rsidRDefault="00D8771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2ED0" w:rsidRDefault="00A02ED0" w:rsidP="00A02ED0">
    <w:pPr>
      <w:pStyle w:val="Untertitel"/>
    </w:pPr>
    <w:r>
      <w:rPr>
        <w:noProof/>
        <w:lang w:val="de-DE"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-249555</wp:posOffset>
          </wp:positionV>
          <wp:extent cx="673994" cy="5715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blik Logo 4C_3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3994" cy="571500"/>
                  </a:xfrm>
                  <a:prstGeom prst="rect">
                    <a:avLst/>
                  </a:prstGeom>
                </pic:spPr>
              </pic:pic>
            </a:graphicData>
          </a:graphic>
        </wp:anchor>
      </w:drawing>
    </w:r>
    <w:r>
      <w:t>Siblik Presseinformation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7711" w:rsidRDefault="00D8771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26F11"/>
    <w:multiLevelType w:val="hybridMultilevel"/>
    <w:tmpl w:val="4DA63D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B50"/>
    <w:rsid w:val="00015ECD"/>
    <w:rsid w:val="00075EC4"/>
    <w:rsid w:val="001B07DD"/>
    <w:rsid w:val="003139CF"/>
    <w:rsid w:val="0033617B"/>
    <w:rsid w:val="004751F2"/>
    <w:rsid w:val="004C5A88"/>
    <w:rsid w:val="00545545"/>
    <w:rsid w:val="006449E3"/>
    <w:rsid w:val="00645392"/>
    <w:rsid w:val="00667614"/>
    <w:rsid w:val="00745B35"/>
    <w:rsid w:val="007D0AF1"/>
    <w:rsid w:val="0081625B"/>
    <w:rsid w:val="0093135E"/>
    <w:rsid w:val="00A02ED0"/>
    <w:rsid w:val="00B252ED"/>
    <w:rsid w:val="00BC045A"/>
    <w:rsid w:val="00C579D7"/>
    <w:rsid w:val="00C70B50"/>
    <w:rsid w:val="00C83629"/>
    <w:rsid w:val="00D72E2B"/>
    <w:rsid w:val="00D87711"/>
    <w:rsid w:val="00D952FA"/>
    <w:rsid w:val="00DB570D"/>
    <w:rsid w:val="00E23754"/>
    <w:rsid w:val="00F656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A268A"/>
  <w15:chartTrackingRefBased/>
  <w15:docId w15:val="{6FA9B23B-6691-4038-ACC6-1C439369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751F2"/>
    <w:rPr>
      <w:b/>
      <w:bCs/>
    </w:rPr>
  </w:style>
  <w:style w:type="character" w:styleId="SchwacheHervorhebung">
    <w:name w:val="Subtle Emphasis"/>
    <w:basedOn w:val="Absatz-Standardschriftart"/>
    <w:uiPriority w:val="19"/>
    <w:qFormat/>
    <w:rsid w:val="00745B35"/>
    <w:rPr>
      <w:i/>
      <w:iCs/>
      <w:color w:val="404040" w:themeColor="text1" w:themeTint="BF"/>
    </w:rPr>
  </w:style>
  <w:style w:type="paragraph" w:styleId="Titel">
    <w:name w:val="Title"/>
    <w:basedOn w:val="Standard"/>
    <w:next w:val="Standard"/>
    <w:link w:val="TitelZchn"/>
    <w:uiPriority w:val="10"/>
    <w:qFormat/>
    <w:rsid w:val="00745B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45B35"/>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745B35"/>
    <w:pPr>
      <w:ind w:left="720"/>
      <w:contextualSpacing/>
    </w:pPr>
  </w:style>
  <w:style w:type="character" w:styleId="Hyperlink">
    <w:name w:val="Hyperlink"/>
    <w:unhideWhenUsed/>
    <w:rsid w:val="00A02ED0"/>
    <w:rPr>
      <w:color w:val="0000FF"/>
      <w:u w:val="single"/>
    </w:rPr>
  </w:style>
  <w:style w:type="paragraph" w:styleId="KeinLeerraum">
    <w:name w:val="No Spacing"/>
    <w:uiPriority w:val="1"/>
    <w:qFormat/>
    <w:rsid w:val="00A02ED0"/>
    <w:pPr>
      <w:spacing w:after="0" w:line="240" w:lineRule="auto"/>
    </w:pPr>
  </w:style>
  <w:style w:type="paragraph" w:styleId="Kopfzeile">
    <w:name w:val="header"/>
    <w:basedOn w:val="Standard"/>
    <w:link w:val="KopfzeileZchn"/>
    <w:uiPriority w:val="99"/>
    <w:unhideWhenUsed/>
    <w:rsid w:val="00A02E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2ED0"/>
  </w:style>
  <w:style w:type="paragraph" w:styleId="Fuzeile">
    <w:name w:val="footer"/>
    <w:basedOn w:val="Standard"/>
    <w:link w:val="FuzeileZchn"/>
    <w:uiPriority w:val="99"/>
    <w:unhideWhenUsed/>
    <w:rsid w:val="00A02E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2ED0"/>
  </w:style>
  <w:style w:type="paragraph" w:styleId="Untertitel">
    <w:name w:val="Subtitle"/>
    <w:basedOn w:val="Standard"/>
    <w:next w:val="Standard"/>
    <w:link w:val="UntertitelZchn"/>
    <w:uiPriority w:val="11"/>
    <w:qFormat/>
    <w:rsid w:val="00A02ED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A02ED0"/>
    <w:rPr>
      <w:rFonts w:eastAsiaTheme="minorEastAsia"/>
      <w:color w:val="5A5A5A" w:themeColor="text1" w:themeTint="A5"/>
      <w:spacing w:val="15"/>
    </w:rPr>
  </w:style>
  <w:style w:type="paragraph" w:styleId="Sprechblasentext">
    <w:name w:val="Balloon Text"/>
    <w:basedOn w:val="Standard"/>
    <w:link w:val="SprechblasentextZchn"/>
    <w:uiPriority w:val="99"/>
    <w:semiHidden/>
    <w:unhideWhenUsed/>
    <w:rsid w:val="00A02E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2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iblik.com" TargetMode="Externa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siblik.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652</Words>
  <Characters>4113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Hellar</dc:creator>
  <cp:keywords/>
  <dc:description/>
  <cp:lastModifiedBy>Microsoft Office User</cp:lastModifiedBy>
  <cp:revision>2</cp:revision>
  <cp:lastPrinted>2020-05-12T11:45:00Z</cp:lastPrinted>
  <dcterms:created xsi:type="dcterms:W3CDTF">2020-05-13T10:08:00Z</dcterms:created>
  <dcterms:modified xsi:type="dcterms:W3CDTF">2020-05-13T10:08:00Z</dcterms:modified>
</cp:coreProperties>
</file>