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987D0" w14:textId="1958C25F" w:rsidR="005F66BE" w:rsidRPr="00761D1A" w:rsidRDefault="005F66BE" w:rsidP="00621A9F">
      <w:pPr>
        <w:spacing w:after="120" w:line="360" w:lineRule="auto"/>
        <w:rPr>
          <w:rFonts w:ascii="Helvetica" w:eastAsia="Times New Roman" w:hAnsi="Helvetica" w:cs="Times New Roman"/>
          <w:b/>
          <w:lang w:eastAsia="de-DE"/>
        </w:rPr>
      </w:pPr>
      <w:r w:rsidRPr="00761D1A">
        <w:rPr>
          <w:rFonts w:ascii="Helvetica" w:eastAsia="Times New Roman" w:hAnsi="Helvetica" w:cs="Times New Roman"/>
          <w:b/>
          <w:lang w:eastAsia="de-DE"/>
        </w:rPr>
        <w:t>Presseinformation</w:t>
      </w:r>
      <w:r w:rsidR="003777FC" w:rsidRPr="00761D1A">
        <w:rPr>
          <w:rFonts w:ascii="Helvetica" w:eastAsia="Times New Roman" w:hAnsi="Helvetica" w:cs="Times New Roman"/>
          <w:b/>
          <w:lang w:eastAsia="de-DE"/>
        </w:rPr>
        <w:t xml:space="preserve"> </w:t>
      </w:r>
      <w:r w:rsidR="00761D1A" w:rsidRPr="00761D1A">
        <w:rPr>
          <w:rFonts w:ascii="Helvetica" w:eastAsia="Times New Roman" w:hAnsi="Helvetica" w:cs="Times New Roman"/>
          <w:b/>
          <w:lang w:eastAsia="de-DE"/>
        </w:rPr>
        <w:t>Siblik</w:t>
      </w:r>
    </w:p>
    <w:p w14:paraId="451BE697" w14:textId="77777777" w:rsidR="003777FC" w:rsidRPr="00761D1A" w:rsidRDefault="003777FC" w:rsidP="00621A9F">
      <w:pPr>
        <w:spacing w:after="120" w:line="360" w:lineRule="auto"/>
        <w:rPr>
          <w:rFonts w:ascii="Helvetica" w:eastAsia="Times New Roman" w:hAnsi="Helvetica" w:cs="Times New Roman"/>
          <w:b/>
          <w:lang w:eastAsia="de-DE"/>
        </w:rPr>
      </w:pPr>
    </w:p>
    <w:p w14:paraId="5A6A1941" w14:textId="7D2574B3" w:rsidR="00B05F9A" w:rsidRPr="00761D1A" w:rsidRDefault="00621A9F" w:rsidP="00621A9F">
      <w:pPr>
        <w:spacing w:after="0" w:line="288" w:lineRule="auto"/>
        <w:rPr>
          <w:rFonts w:ascii="Arial" w:hAnsi="Arial"/>
          <w:b/>
          <w:sz w:val="32"/>
          <w:szCs w:val="32"/>
        </w:rPr>
      </w:pPr>
      <w:r w:rsidRPr="00761D1A">
        <w:rPr>
          <w:rFonts w:ascii="Arial" w:hAnsi="Arial"/>
          <w:b/>
          <w:sz w:val="32"/>
          <w:szCs w:val="32"/>
        </w:rPr>
        <w:t>Jetzt</w:t>
      </w:r>
      <w:r w:rsidR="006311AE" w:rsidRPr="00761D1A">
        <w:rPr>
          <w:rFonts w:ascii="Arial" w:hAnsi="Arial"/>
          <w:b/>
          <w:sz w:val="32"/>
          <w:szCs w:val="32"/>
        </w:rPr>
        <w:t xml:space="preserve"> </w:t>
      </w:r>
      <w:r w:rsidR="00761D1A" w:rsidRPr="00761D1A">
        <w:rPr>
          <w:rFonts w:ascii="Arial" w:hAnsi="Arial"/>
          <w:b/>
          <w:sz w:val="32"/>
          <w:szCs w:val="32"/>
        </w:rPr>
        <w:t xml:space="preserve">neu </w:t>
      </w:r>
      <w:r w:rsidR="006311AE" w:rsidRPr="00761D1A">
        <w:rPr>
          <w:rFonts w:ascii="Arial" w:hAnsi="Arial"/>
          <w:b/>
          <w:sz w:val="32"/>
          <w:szCs w:val="32"/>
        </w:rPr>
        <w:t>bei Siblik:</w:t>
      </w:r>
    </w:p>
    <w:p w14:paraId="3357A9C2" w14:textId="3E411F8F" w:rsidR="00425FD4" w:rsidRPr="00761D1A" w:rsidRDefault="00761D1A" w:rsidP="00621A9F">
      <w:pPr>
        <w:spacing w:after="0" w:line="288" w:lineRule="auto"/>
        <w:rPr>
          <w:rFonts w:ascii="Arial" w:hAnsi="Arial"/>
          <w:b/>
          <w:sz w:val="32"/>
          <w:szCs w:val="32"/>
        </w:rPr>
      </w:pPr>
      <w:r w:rsidRPr="00761D1A">
        <w:rPr>
          <w:rFonts w:ascii="Arial" w:hAnsi="Arial"/>
          <w:b/>
          <w:sz w:val="32"/>
          <w:szCs w:val="32"/>
        </w:rPr>
        <w:t>Berker S.1 IP44 – Mehr Schutz</w:t>
      </w:r>
      <w:r w:rsidR="005E6589" w:rsidRPr="00761D1A">
        <w:rPr>
          <w:rFonts w:ascii="Arial" w:hAnsi="Arial"/>
          <w:b/>
          <w:sz w:val="32"/>
          <w:szCs w:val="32"/>
        </w:rPr>
        <w:t xml:space="preserve"> </w:t>
      </w:r>
    </w:p>
    <w:p w14:paraId="45183478" w14:textId="77777777" w:rsidR="005F66BE" w:rsidRPr="00761D1A" w:rsidRDefault="005F66BE" w:rsidP="00621A9F">
      <w:pPr>
        <w:spacing w:after="0" w:line="312" w:lineRule="auto"/>
        <w:rPr>
          <w:rFonts w:ascii="Arial" w:hAnsi="Arial" w:cs="Arial"/>
          <w:b/>
          <w:sz w:val="24"/>
          <w:szCs w:val="24"/>
        </w:rPr>
      </w:pPr>
    </w:p>
    <w:p w14:paraId="63648CE2" w14:textId="28A63C6A" w:rsidR="00761D1A" w:rsidRPr="00761D1A" w:rsidRDefault="00761D1A" w:rsidP="00621A9F">
      <w:pPr>
        <w:pStyle w:val="KeinLeerraum"/>
        <w:spacing w:line="312" w:lineRule="auto"/>
        <w:rPr>
          <w:rFonts w:cs="Arial"/>
          <w:b/>
          <w:sz w:val="22"/>
          <w:lang w:val="de-AT"/>
        </w:rPr>
      </w:pPr>
      <w:r w:rsidRPr="00761D1A">
        <w:rPr>
          <w:rFonts w:cs="Arial"/>
          <w:b/>
          <w:sz w:val="22"/>
          <w:lang w:val="de-AT"/>
        </w:rPr>
        <w:t>Berkers Schalterprogramm S.1 tritt nun auch spritzwassergeschützt auf. Der Klassiker ist somit für alle Einsatzbereiche gerüstet.</w:t>
      </w:r>
    </w:p>
    <w:p w14:paraId="727EF290" w14:textId="77777777" w:rsidR="00B71EC8" w:rsidRPr="00761D1A" w:rsidRDefault="00B71EC8" w:rsidP="00621A9F">
      <w:pPr>
        <w:pStyle w:val="KeinLeerraum"/>
        <w:spacing w:line="312" w:lineRule="auto"/>
        <w:rPr>
          <w:rFonts w:cs="Arial"/>
          <w:sz w:val="22"/>
          <w:lang w:val="de-AT"/>
        </w:rPr>
      </w:pPr>
    </w:p>
    <w:p w14:paraId="0B2C7C1F" w14:textId="21271DBB" w:rsidR="006311AE" w:rsidRPr="00761D1A" w:rsidRDefault="00761D1A" w:rsidP="00621A9F">
      <w:pPr>
        <w:pStyle w:val="KeinLeerraum"/>
        <w:spacing w:line="312" w:lineRule="auto"/>
        <w:rPr>
          <w:rFonts w:ascii="Calibri" w:hAnsi="Calibri" w:cs="Calibri"/>
          <w:color w:val="000000"/>
          <w:lang w:val="de-AT"/>
        </w:rPr>
      </w:pPr>
      <w:r w:rsidRPr="00761D1A">
        <w:rPr>
          <w:rFonts w:ascii="Calibri" w:hAnsi="Calibri" w:cs="Calibri"/>
          <w:color w:val="000000"/>
          <w:lang w:val="de-AT"/>
        </w:rPr>
        <w:t>Flach, schlicht und robust – Qualitäten mit denen der Berker S.1 Einzug in zahllose Wohn- und Bürogebäude geha</w:t>
      </w:r>
      <w:r w:rsidR="009D6DA2">
        <w:rPr>
          <w:rFonts w:ascii="Calibri" w:hAnsi="Calibri" w:cs="Calibri"/>
          <w:color w:val="000000"/>
          <w:lang w:val="de-AT"/>
        </w:rPr>
        <w:t>l</w:t>
      </w:r>
      <w:r w:rsidRPr="00761D1A">
        <w:rPr>
          <w:rFonts w:ascii="Calibri" w:hAnsi="Calibri" w:cs="Calibri"/>
          <w:color w:val="000000"/>
          <w:lang w:val="de-AT"/>
        </w:rPr>
        <w:t>ten hat. Nun präsentiert sich das beliebte Schalterprogramm noch vielseitiger: Ab sofort kann der Berker S.1 auch dort eingesetzt w</w:t>
      </w:r>
      <w:r w:rsidR="009D6DA2">
        <w:rPr>
          <w:rFonts w:ascii="Calibri" w:hAnsi="Calibri" w:cs="Calibri"/>
          <w:color w:val="000000"/>
          <w:lang w:val="de-AT"/>
        </w:rPr>
        <w:t>e</w:t>
      </w:r>
      <w:r w:rsidRPr="00761D1A">
        <w:rPr>
          <w:rFonts w:ascii="Calibri" w:hAnsi="Calibri" w:cs="Calibri"/>
          <w:color w:val="000000"/>
          <w:lang w:val="de-AT"/>
        </w:rPr>
        <w:t>rden</w:t>
      </w:r>
      <w:r w:rsidR="009D6DA2">
        <w:rPr>
          <w:rFonts w:ascii="Calibri" w:hAnsi="Calibri" w:cs="Calibri"/>
          <w:color w:val="000000"/>
          <w:lang w:val="de-AT"/>
        </w:rPr>
        <w:t>,</w:t>
      </w:r>
      <w:r w:rsidRPr="00761D1A">
        <w:rPr>
          <w:rFonts w:ascii="Calibri" w:hAnsi="Calibri" w:cs="Calibri"/>
          <w:color w:val="000000"/>
          <w:lang w:val="de-AT"/>
        </w:rPr>
        <w:t xml:space="preserve"> wo </w:t>
      </w:r>
      <w:r w:rsidR="009D6DA2">
        <w:rPr>
          <w:rFonts w:ascii="Calibri" w:hAnsi="Calibri" w:cs="Calibri"/>
          <w:color w:val="000000"/>
          <w:lang w:val="de-AT"/>
        </w:rPr>
        <w:t xml:space="preserve">die </w:t>
      </w:r>
      <w:r w:rsidRPr="00761D1A">
        <w:rPr>
          <w:rFonts w:ascii="Calibri" w:hAnsi="Calibri" w:cs="Calibri"/>
          <w:color w:val="000000"/>
          <w:lang w:val="de-AT"/>
        </w:rPr>
        <w:t xml:space="preserve">Schutzklasse IP44 gefordert ist. Zentrale Funktionen wie Lichtschalter und Steckdosen sind ab sofort in der </w:t>
      </w:r>
      <w:r w:rsidR="009D6DA2">
        <w:rPr>
          <w:rFonts w:ascii="Calibri" w:hAnsi="Calibri" w:cs="Calibri"/>
          <w:color w:val="000000"/>
          <w:lang w:val="de-AT"/>
        </w:rPr>
        <w:t>s</w:t>
      </w:r>
      <w:r w:rsidR="009D6DA2" w:rsidRPr="00761D1A">
        <w:rPr>
          <w:rFonts w:ascii="Calibri" w:hAnsi="Calibri" w:cs="Calibri"/>
          <w:color w:val="000000"/>
          <w:lang w:val="de-AT"/>
        </w:rPr>
        <w:t>pritzwasser</w:t>
      </w:r>
      <w:r w:rsidR="009D6DA2">
        <w:rPr>
          <w:rFonts w:ascii="Calibri" w:hAnsi="Calibri" w:cs="Calibri"/>
          <w:color w:val="000000"/>
          <w:lang w:val="de-AT"/>
        </w:rPr>
        <w:t>g</w:t>
      </w:r>
      <w:r w:rsidR="009D6DA2" w:rsidRPr="00761D1A">
        <w:rPr>
          <w:rFonts w:ascii="Calibri" w:hAnsi="Calibri" w:cs="Calibri"/>
          <w:color w:val="000000"/>
          <w:lang w:val="de-AT"/>
        </w:rPr>
        <w:t>eschütz</w:t>
      </w:r>
      <w:r w:rsidR="00715E93">
        <w:rPr>
          <w:rFonts w:ascii="Calibri" w:hAnsi="Calibri" w:cs="Calibri"/>
          <w:color w:val="000000"/>
          <w:lang w:val="de-AT"/>
        </w:rPr>
        <w:t>t</w:t>
      </w:r>
      <w:r w:rsidR="009D6DA2" w:rsidRPr="00761D1A">
        <w:rPr>
          <w:rFonts w:ascii="Calibri" w:hAnsi="Calibri" w:cs="Calibri"/>
          <w:color w:val="000000"/>
          <w:lang w:val="de-AT"/>
        </w:rPr>
        <w:t>e</w:t>
      </w:r>
      <w:r w:rsidR="00715E93">
        <w:rPr>
          <w:rFonts w:ascii="Calibri" w:hAnsi="Calibri" w:cs="Calibri"/>
          <w:color w:val="000000"/>
          <w:lang w:val="de-AT"/>
        </w:rPr>
        <w:t>n</w:t>
      </w:r>
      <w:r w:rsidRPr="00761D1A">
        <w:rPr>
          <w:rFonts w:ascii="Calibri" w:hAnsi="Calibri" w:cs="Calibri"/>
          <w:color w:val="000000"/>
          <w:lang w:val="de-AT"/>
        </w:rPr>
        <w:t xml:space="preserve"> Variante </w:t>
      </w:r>
      <w:r>
        <w:rPr>
          <w:rFonts w:ascii="Calibri" w:hAnsi="Calibri" w:cs="Calibri"/>
          <w:color w:val="000000"/>
          <w:lang w:val="de-AT"/>
        </w:rPr>
        <w:t xml:space="preserve">Berker </w:t>
      </w:r>
      <w:r w:rsidRPr="00761D1A">
        <w:rPr>
          <w:rFonts w:ascii="Calibri" w:hAnsi="Calibri" w:cs="Calibri"/>
          <w:color w:val="000000"/>
          <w:lang w:val="de-AT"/>
        </w:rPr>
        <w:t>S.1</w:t>
      </w:r>
      <w:r>
        <w:rPr>
          <w:rFonts w:ascii="Calibri" w:hAnsi="Calibri" w:cs="Calibri"/>
          <w:color w:val="000000"/>
          <w:lang w:val="de-AT"/>
        </w:rPr>
        <w:t xml:space="preserve"> IP44 erhältlich. So wird durchgängige Elektroinstallation im zeitlos-schönen S.1 Design verwirklicht.</w:t>
      </w:r>
    </w:p>
    <w:p w14:paraId="44A263D7" w14:textId="77777777" w:rsidR="006311AE" w:rsidRPr="00761D1A" w:rsidRDefault="006311AE" w:rsidP="00621A9F">
      <w:pPr>
        <w:pStyle w:val="KeinLeerraum"/>
        <w:spacing w:line="312" w:lineRule="auto"/>
        <w:rPr>
          <w:rFonts w:cs="Arial"/>
          <w:sz w:val="22"/>
          <w:lang w:val="de-AT"/>
        </w:rPr>
      </w:pPr>
    </w:p>
    <w:p w14:paraId="130406E7" w14:textId="0F2DBEB2" w:rsidR="00621A9F" w:rsidRPr="00761D1A" w:rsidRDefault="00761D1A" w:rsidP="00621A9F">
      <w:pPr>
        <w:pStyle w:val="KeinLeerraum"/>
        <w:spacing w:line="312" w:lineRule="auto"/>
        <w:rPr>
          <w:rFonts w:ascii="Calibri" w:hAnsi="Calibri" w:cs="Calibri"/>
          <w:b/>
          <w:color w:val="000000"/>
          <w:lang w:val="de-AT"/>
        </w:rPr>
      </w:pPr>
      <w:r>
        <w:rPr>
          <w:rFonts w:ascii="Calibri" w:hAnsi="Calibri" w:cs="Calibri"/>
          <w:b/>
          <w:color w:val="000000"/>
          <w:lang w:val="de-AT"/>
        </w:rPr>
        <w:t>Alle Vorteile im Überblick</w:t>
      </w:r>
    </w:p>
    <w:p w14:paraId="646A1A86" w14:textId="77777777" w:rsidR="00621A9F" w:rsidRPr="00761D1A" w:rsidRDefault="00621A9F" w:rsidP="00621A9F">
      <w:pPr>
        <w:pStyle w:val="KeinLeerraum"/>
        <w:spacing w:line="312" w:lineRule="auto"/>
        <w:rPr>
          <w:rFonts w:ascii="Calibri" w:hAnsi="Calibri" w:cs="Calibri"/>
          <w:color w:val="000000"/>
          <w:lang w:val="de-AT"/>
        </w:rPr>
      </w:pPr>
    </w:p>
    <w:p w14:paraId="68F96829" w14:textId="6C577E2F" w:rsidR="00761D1A" w:rsidRDefault="00761D1A" w:rsidP="004302E2">
      <w:pPr>
        <w:pStyle w:val="KeinLeerraum"/>
        <w:numPr>
          <w:ilvl w:val="0"/>
          <w:numId w:val="1"/>
        </w:numPr>
        <w:spacing w:line="312" w:lineRule="auto"/>
        <w:rPr>
          <w:rFonts w:ascii="Calibri" w:hAnsi="Calibri" w:cs="Calibri"/>
          <w:color w:val="000000"/>
          <w:lang w:val="de-AT"/>
        </w:rPr>
      </w:pPr>
      <w:r>
        <w:rPr>
          <w:rFonts w:ascii="Calibri" w:hAnsi="Calibri" w:cs="Calibri"/>
          <w:color w:val="000000"/>
          <w:lang w:val="de-AT"/>
        </w:rPr>
        <w:t>Spritzwassergeschützt</w:t>
      </w:r>
    </w:p>
    <w:p w14:paraId="431DE142" w14:textId="157FE521" w:rsidR="00761D1A" w:rsidRDefault="00761D1A" w:rsidP="004302E2">
      <w:pPr>
        <w:pStyle w:val="KeinLeerraum"/>
        <w:numPr>
          <w:ilvl w:val="0"/>
          <w:numId w:val="1"/>
        </w:numPr>
        <w:spacing w:line="312" w:lineRule="auto"/>
        <w:rPr>
          <w:rFonts w:ascii="Calibri" w:hAnsi="Calibri" w:cs="Calibri"/>
          <w:color w:val="000000"/>
          <w:lang w:val="de-AT"/>
        </w:rPr>
      </w:pPr>
      <w:r>
        <w:rPr>
          <w:rFonts w:ascii="Calibri" w:hAnsi="Calibri" w:cs="Calibri"/>
          <w:color w:val="000000"/>
          <w:lang w:val="de-AT"/>
        </w:rPr>
        <w:t>Schutzart IP44</w:t>
      </w:r>
    </w:p>
    <w:p w14:paraId="7390CFC6" w14:textId="32594EC1" w:rsidR="00761D1A" w:rsidRDefault="00761D1A" w:rsidP="004302E2">
      <w:pPr>
        <w:pStyle w:val="KeinLeerraum"/>
        <w:numPr>
          <w:ilvl w:val="0"/>
          <w:numId w:val="1"/>
        </w:numPr>
        <w:spacing w:line="312" w:lineRule="auto"/>
        <w:rPr>
          <w:rFonts w:ascii="Calibri" w:hAnsi="Calibri" w:cs="Calibri"/>
          <w:color w:val="000000"/>
          <w:lang w:val="de-AT"/>
        </w:rPr>
      </w:pPr>
      <w:r>
        <w:rPr>
          <w:rFonts w:ascii="Calibri" w:hAnsi="Calibri" w:cs="Calibri"/>
          <w:color w:val="000000"/>
          <w:lang w:val="de-AT"/>
        </w:rPr>
        <w:t>Einsatz z.B</w:t>
      </w:r>
      <w:r w:rsidR="004302E2">
        <w:rPr>
          <w:rFonts w:ascii="Calibri" w:hAnsi="Calibri" w:cs="Calibri"/>
          <w:color w:val="000000"/>
          <w:lang w:val="de-AT"/>
        </w:rPr>
        <w:t>.</w:t>
      </w:r>
      <w:r>
        <w:rPr>
          <w:rFonts w:ascii="Calibri" w:hAnsi="Calibri" w:cs="Calibri"/>
          <w:color w:val="000000"/>
          <w:lang w:val="de-AT"/>
        </w:rPr>
        <w:t xml:space="preserve"> als Feuchtraum-Steckdose oder Feuchtraum-Lichtschalter</w:t>
      </w:r>
    </w:p>
    <w:p w14:paraId="6685E2C0" w14:textId="5B4FC52D" w:rsidR="00761D1A" w:rsidRDefault="00761D1A" w:rsidP="004302E2">
      <w:pPr>
        <w:pStyle w:val="KeinLeerraum"/>
        <w:numPr>
          <w:ilvl w:val="0"/>
          <w:numId w:val="1"/>
        </w:numPr>
        <w:spacing w:line="312" w:lineRule="auto"/>
        <w:rPr>
          <w:rFonts w:ascii="Calibri" w:hAnsi="Calibri" w:cs="Calibri"/>
          <w:color w:val="000000"/>
          <w:lang w:val="de-AT"/>
        </w:rPr>
      </w:pPr>
      <w:r>
        <w:rPr>
          <w:rFonts w:ascii="Calibri" w:hAnsi="Calibri" w:cs="Calibri"/>
          <w:color w:val="000000"/>
          <w:lang w:val="de-AT"/>
        </w:rPr>
        <w:t>Robustes Standardprogramm</w:t>
      </w:r>
    </w:p>
    <w:p w14:paraId="1F24A161" w14:textId="48DC1C1D" w:rsidR="00761D1A" w:rsidRDefault="00761D1A" w:rsidP="004302E2">
      <w:pPr>
        <w:pStyle w:val="KeinLeerraum"/>
        <w:numPr>
          <w:ilvl w:val="0"/>
          <w:numId w:val="1"/>
        </w:numPr>
        <w:spacing w:line="312" w:lineRule="auto"/>
        <w:rPr>
          <w:rFonts w:ascii="Calibri" w:hAnsi="Calibri" w:cs="Calibri"/>
          <w:color w:val="000000"/>
          <w:lang w:val="de-AT"/>
        </w:rPr>
      </w:pPr>
      <w:r>
        <w:rPr>
          <w:rFonts w:ascii="Calibri" w:hAnsi="Calibri" w:cs="Calibri"/>
          <w:color w:val="000000"/>
          <w:lang w:val="de-AT"/>
        </w:rPr>
        <w:t>Geeignet für Wohn- und Zweckbau</w:t>
      </w:r>
    </w:p>
    <w:p w14:paraId="1091EA74" w14:textId="161A92B8" w:rsidR="00761D1A" w:rsidRDefault="004302E2" w:rsidP="004302E2">
      <w:pPr>
        <w:pStyle w:val="KeinLeerraum"/>
        <w:numPr>
          <w:ilvl w:val="0"/>
          <w:numId w:val="1"/>
        </w:numPr>
        <w:spacing w:line="312" w:lineRule="auto"/>
        <w:rPr>
          <w:rFonts w:ascii="Calibri" w:hAnsi="Calibri" w:cs="Calibri"/>
          <w:color w:val="000000"/>
          <w:lang w:val="de-AT"/>
        </w:rPr>
      </w:pPr>
      <w:r>
        <w:rPr>
          <w:rFonts w:ascii="Calibri" w:hAnsi="Calibri" w:cs="Calibri"/>
          <w:color w:val="000000"/>
          <w:lang w:val="de-AT"/>
        </w:rPr>
        <w:t>Rahmen in 1fach bis 3</w:t>
      </w:r>
      <w:r w:rsidR="00761D1A">
        <w:rPr>
          <w:rFonts w:ascii="Calibri" w:hAnsi="Calibri" w:cs="Calibri"/>
          <w:color w:val="000000"/>
          <w:lang w:val="de-AT"/>
        </w:rPr>
        <w:t>fach erhältlich</w:t>
      </w:r>
      <w:r w:rsidR="00715E93">
        <w:rPr>
          <w:rFonts w:ascii="Calibri" w:hAnsi="Calibri" w:cs="Calibri"/>
          <w:color w:val="000000"/>
          <w:lang w:val="de-AT"/>
        </w:rPr>
        <w:t>, nutzt Standard S.1 Rahmen, keine Sonderrahmen</w:t>
      </w:r>
      <w:bookmarkStart w:id="0" w:name="_GoBack"/>
      <w:bookmarkEnd w:id="0"/>
    </w:p>
    <w:p w14:paraId="3F2F5250" w14:textId="10B0ACD2" w:rsidR="00761D1A" w:rsidRDefault="00761D1A" w:rsidP="004302E2">
      <w:pPr>
        <w:pStyle w:val="KeinLeerraum"/>
        <w:numPr>
          <w:ilvl w:val="0"/>
          <w:numId w:val="1"/>
        </w:numPr>
        <w:spacing w:line="312" w:lineRule="auto"/>
        <w:rPr>
          <w:rFonts w:ascii="Calibri" w:hAnsi="Calibri" w:cs="Calibri"/>
          <w:color w:val="000000"/>
          <w:lang w:val="de-AT"/>
        </w:rPr>
      </w:pPr>
      <w:r>
        <w:rPr>
          <w:rFonts w:ascii="Calibri" w:hAnsi="Calibri" w:cs="Calibri"/>
          <w:color w:val="000000"/>
          <w:lang w:val="de-AT"/>
        </w:rPr>
        <w:t>Dichtungssets in 1fach bis 3fach erhältlich</w:t>
      </w:r>
    </w:p>
    <w:p w14:paraId="2274BFF2" w14:textId="6CD83732" w:rsidR="00761D1A" w:rsidRDefault="00761D1A" w:rsidP="004302E2">
      <w:pPr>
        <w:pStyle w:val="KeinLeerraum"/>
        <w:numPr>
          <w:ilvl w:val="0"/>
          <w:numId w:val="1"/>
        </w:numPr>
        <w:spacing w:line="312" w:lineRule="auto"/>
        <w:rPr>
          <w:rFonts w:ascii="Calibri" w:hAnsi="Calibri" w:cs="Calibri"/>
          <w:color w:val="000000"/>
          <w:lang w:val="de-AT"/>
        </w:rPr>
      </w:pPr>
      <w:r>
        <w:rPr>
          <w:rFonts w:ascii="Calibri" w:hAnsi="Calibri" w:cs="Calibri"/>
          <w:color w:val="000000"/>
          <w:lang w:val="de-AT"/>
        </w:rPr>
        <w:t>Farben und Material: Duroplast (weiß glänzend und polarweiß glänzend)</w:t>
      </w:r>
      <w:r w:rsidR="004302E2">
        <w:rPr>
          <w:rFonts w:ascii="Calibri" w:hAnsi="Calibri" w:cs="Calibri"/>
          <w:color w:val="000000"/>
          <w:lang w:val="de-AT"/>
        </w:rPr>
        <w:t xml:space="preserve"> sowie</w:t>
      </w:r>
      <w:r>
        <w:rPr>
          <w:rFonts w:ascii="Calibri" w:hAnsi="Calibri" w:cs="Calibri"/>
          <w:color w:val="000000"/>
          <w:lang w:val="de-AT"/>
        </w:rPr>
        <w:t xml:space="preserve"> Thermoplast (polarweiß matt</w:t>
      </w:r>
      <w:r w:rsidR="00715E93">
        <w:rPr>
          <w:rFonts w:ascii="Calibri" w:hAnsi="Calibri" w:cs="Calibri"/>
          <w:color w:val="000000"/>
          <w:lang w:val="de-AT"/>
        </w:rPr>
        <w:t>, alu matt, anthrazit matt)</w:t>
      </w:r>
      <w:r>
        <w:rPr>
          <w:rFonts w:ascii="Calibri" w:hAnsi="Calibri" w:cs="Calibri"/>
          <w:color w:val="000000"/>
          <w:lang w:val="de-AT"/>
        </w:rPr>
        <w:t>)</w:t>
      </w:r>
    </w:p>
    <w:p w14:paraId="0216CAAA" w14:textId="77777777" w:rsidR="00761D1A" w:rsidRDefault="00761D1A" w:rsidP="00621A9F">
      <w:pPr>
        <w:pStyle w:val="KeinLeerraum"/>
        <w:spacing w:line="312" w:lineRule="auto"/>
        <w:rPr>
          <w:rFonts w:ascii="Calibri" w:hAnsi="Calibri" w:cs="Calibri"/>
          <w:color w:val="000000"/>
          <w:lang w:val="de-AT"/>
        </w:rPr>
      </w:pPr>
    </w:p>
    <w:p w14:paraId="512FB0E2" w14:textId="18DF2131" w:rsidR="00761D1A" w:rsidRDefault="00761D1A" w:rsidP="00621A9F">
      <w:pPr>
        <w:pStyle w:val="KeinLeerraum"/>
        <w:spacing w:line="312" w:lineRule="auto"/>
        <w:rPr>
          <w:rFonts w:ascii="Calibri" w:hAnsi="Calibri" w:cs="Calibri"/>
          <w:color w:val="000000"/>
          <w:lang w:val="de-AT"/>
        </w:rPr>
      </w:pPr>
      <w:r>
        <w:rPr>
          <w:rFonts w:ascii="Calibri" w:hAnsi="Calibri" w:cs="Calibri"/>
          <w:color w:val="000000"/>
          <w:lang w:val="de-AT"/>
        </w:rPr>
        <w:t>Um einen guten Spritzwasserschutz zu gewährleisten, muss die Dichtung perfekt sitzen. Für den Berker S.1. IP44 stehen neben verschiedenen</w:t>
      </w:r>
      <w:r w:rsidR="004302E2">
        <w:rPr>
          <w:rFonts w:ascii="Calibri" w:hAnsi="Calibri" w:cs="Calibri"/>
          <w:color w:val="000000"/>
          <w:lang w:val="de-AT"/>
        </w:rPr>
        <w:t xml:space="preserve"> Funktionseins</w:t>
      </w:r>
      <w:r>
        <w:rPr>
          <w:rFonts w:ascii="Calibri" w:hAnsi="Calibri" w:cs="Calibri"/>
          <w:color w:val="000000"/>
          <w:lang w:val="de-AT"/>
        </w:rPr>
        <w:t>ätzen passende Dichtungssets für eine spritzwasserges</w:t>
      </w:r>
      <w:r w:rsidR="00715E93">
        <w:rPr>
          <w:rFonts w:ascii="Calibri" w:hAnsi="Calibri" w:cs="Calibri"/>
          <w:color w:val="000000"/>
          <w:lang w:val="de-AT"/>
        </w:rPr>
        <w:t>chützte Anwendung zu Verfügung.</w:t>
      </w:r>
    </w:p>
    <w:p w14:paraId="4786C94D" w14:textId="77777777" w:rsidR="00761D1A" w:rsidRDefault="00761D1A" w:rsidP="00621A9F">
      <w:pPr>
        <w:pStyle w:val="KeinLeerraum"/>
        <w:spacing w:line="312" w:lineRule="auto"/>
        <w:rPr>
          <w:rFonts w:ascii="Calibri" w:hAnsi="Calibri" w:cs="Calibri"/>
          <w:color w:val="000000"/>
          <w:lang w:val="de-AT"/>
        </w:rPr>
      </w:pPr>
    </w:p>
    <w:p w14:paraId="0DC28B27" w14:textId="43848682" w:rsidR="00761D1A" w:rsidRDefault="00761D1A" w:rsidP="00621A9F">
      <w:pPr>
        <w:pStyle w:val="KeinLeerraum"/>
        <w:spacing w:line="312" w:lineRule="auto"/>
        <w:rPr>
          <w:rFonts w:ascii="Calibri" w:hAnsi="Calibri" w:cs="Calibri"/>
          <w:color w:val="000000"/>
          <w:lang w:val="de-AT"/>
        </w:rPr>
      </w:pPr>
      <w:r>
        <w:rPr>
          <w:rFonts w:ascii="Calibri" w:hAnsi="Calibri" w:cs="Calibri"/>
          <w:color w:val="000000"/>
          <w:lang w:val="de-AT"/>
        </w:rPr>
        <w:t>Jetzt bei Siblik!</w:t>
      </w:r>
    </w:p>
    <w:p w14:paraId="3C7083FE" w14:textId="3740F183" w:rsidR="00761D1A" w:rsidRDefault="00401F53" w:rsidP="00621A9F">
      <w:pPr>
        <w:pStyle w:val="KeinLeerraum"/>
        <w:spacing w:line="312" w:lineRule="auto"/>
        <w:rPr>
          <w:rFonts w:ascii="Calibri" w:hAnsi="Calibri" w:cs="Calibri"/>
          <w:color w:val="000000"/>
          <w:lang w:val="de-AT"/>
        </w:rPr>
      </w:pPr>
      <w:hyperlink r:id="rId8" w:history="1">
        <w:r w:rsidR="00761D1A" w:rsidRPr="00853F4A">
          <w:rPr>
            <w:rStyle w:val="Link"/>
            <w:rFonts w:ascii="Calibri" w:hAnsi="Calibri" w:cs="Calibri"/>
            <w:lang w:val="de-AT"/>
          </w:rPr>
          <w:t>www.siblik.com</w:t>
        </w:r>
      </w:hyperlink>
    </w:p>
    <w:p w14:paraId="178F5A40" w14:textId="77777777" w:rsidR="00761D1A" w:rsidRDefault="00761D1A">
      <w:pPr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</w:rPr>
        <w:br w:type="page"/>
      </w:r>
    </w:p>
    <w:p w14:paraId="6185D1B6" w14:textId="1214F0BC" w:rsidR="005F66BE" w:rsidRPr="00761D1A" w:rsidRDefault="005F66BE" w:rsidP="00621A9F">
      <w:pPr>
        <w:pStyle w:val="KeinLeerraum"/>
        <w:spacing w:line="312" w:lineRule="auto"/>
        <w:rPr>
          <w:rFonts w:cs="Arial"/>
          <w:b/>
          <w:bCs/>
          <w:sz w:val="22"/>
          <w:lang w:val="de-AT"/>
        </w:rPr>
      </w:pPr>
      <w:r w:rsidRPr="00761D1A">
        <w:rPr>
          <w:rFonts w:cs="Arial"/>
          <w:b/>
          <w:bCs/>
          <w:sz w:val="22"/>
          <w:lang w:val="de-AT"/>
        </w:rPr>
        <w:lastRenderedPageBreak/>
        <w:t>Bild</w:t>
      </w:r>
      <w:r w:rsidR="00621A9F" w:rsidRPr="00761D1A">
        <w:rPr>
          <w:rFonts w:cs="Arial"/>
          <w:b/>
          <w:bCs/>
          <w:sz w:val="22"/>
          <w:lang w:val="de-AT"/>
        </w:rPr>
        <w:t>er</w:t>
      </w:r>
    </w:p>
    <w:p w14:paraId="65CB2741" w14:textId="4EAA4806" w:rsidR="00AA3CF1" w:rsidRPr="00761D1A" w:rsidRDefault="00A9191E" w:rsidP="00621A9F">
      <w:pPr>
        <w:pStyle w:val="KeinLeerraum"/>
        <w:spacing w:line="312" w:lineRule="auto"/>
        <w:rPr>
          <w:rFonts w:cs="Arial"/>
          <w:b/>
          <w:bCs/>
          <w:sz w:val="22"/>
          <w:lang w:val="de-AT"/>
        </w:rPr>
      </w:pPr>
      <w:r>
        <w:rPr>
          <w:rFonts w:cs="Arial"/>
          <w:b/>
          <w:bCs/>
          <w:noProof/>
          <w:sz w:val="22"/>
          <w:lang w:val="de-DE" w:eastAsia="de-DE"/>
        </w:rPr>
        <w:drawing>
          <wp:inline distT="0" distB="0" distL="0" distR="0" wp14:anchorId="2442A194" wp14:editId="5CA12B4A">
            <wp:extent cx="5753100" cy="1625600"/>
            <wp:effectExtent l="0" t="0" r="12700" b="0"/>
            <wp:docPr id="1" name="Bild 1" descr="../../../Lieferanten/Berker/PR/Berker%20S.1%20IP44/IP44%20Lichtschalter%20Steckd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Lieferanten/Berker/PR/Berker%20S.1%20IP44/IP44%20Lichtschalter%20Steckdos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DD748" w14:textId="1C009880" w:rsidR="005F66BE" w:rsidRPr="00761D1A" w:rsidRDefault="00A9191E" w:rsidP="00621A9F">
      <w:pPr>
        <w:pStyle w:val="KeinLeerraum"/>
        <w:spacing w:line="312" w:lineRule="auto"/>
        <w:rPr>
          <w:rFonts w:cs="Arial"/>
          <w:sz w:val="22"/>
          <w:lang w:val="de-AT"/>
        </w:rPr>
      </w:pPr>
      <w:r>
        <w:rPr>
          <w:rFonts w:cs="Arial"/>
          <w:bCs/>
          <w:i/>
          <w:sz w:val="22"/>
          <w:lang w:val="de-AT"/>
        </w:rPr>
        <w:t xml:space="preserve">Der Klassiker von Berker - ab sofort in </w:t>
      </w:r>
      <w:r w:rsidR="00715E93">
        <w:rPr>
          <w:rFonts w:cs="Arial"/>
          <w:bCs/>
          <w:i/>
          <w:sz w:val="22"/>
          <w:lang w:val="de-AT"/>
        </w:rPr>
        <w:t>s</w:t>
      </w:r>
      <w:r>
        <w:rPr>
          <w:rFonts w:cs="Arial"/>
          <w:bCs/>
          <w:i/>
          <w:sz w:val="22"/>
          <w:lang w:val="de-AT"/>
        </w:rPr>
        <w:t>pritzwassergeschützter Ausführung</w:t>
      </w:r>
    </w:p>
    <w:p w14:paraId="5128C9DC" w14:textId="0B103082" w:rsidR="005F66BE" w:rsidRDefault="00D95C59" w:rsidP="00621A9F">
      <w:pPr>
        <w:pStyle w:val="KeinLeerraum"/>
        <w:spacing w:line="312" w:lineRule="auto"/>
        <w:rPr>
          <w:rFonts w:cs="Arial"/>
          <w:sz w:val="22"/>
          <w:lang w:val="de-AT"/>
        </w:rPr>
      </w:pPr>
      <w:r w:rsidRPr="00761D1A">
        <w:rPr>
          <w:rFonts w:cs="Arial"/>
          <w:sz w:val="22"/>
          <w:lang w:val="de-AT"/>
        </w:rPr>
        <w:t>[Bild</w:t>
      </w:r>
      <w:r w:rsidR="005F66BE" w:rsidRPr="00761D1A">
        <w:rPr>
          <w:rFonts w:cs="Arial"/>
          <w:sz w:val="22"/>
          <w:lang w:val="de-AT"/>
        </w:rPr>
        <w:t xml:space="preserve">: </w:t>
      </w:r>
      <w:r w:rsidR="00A9191E">
        <w:rPr>
          <w:rFonts w:cs="Arial"/>
          <w:sz w:val="22"/>
          <w:lang w:val="de-AT"/>
        </w:rPr>
        <w:t>IP44 Lichtschalter Steckdose.jpg</w:t>
      </w:r>
      <w:r w:rsidR="005F66BE" w:rsidRPr="00761D1A">
        <w:rPr>
          <w:rFonts w:cs="Arial"/>
          <w:sz w:val="22"/>
          <w:lang w:val="de-AT"/>
        </w:rPr>
        <w:t>]</w:t>
      </w:r>
    </w:p>
    <w:p w14:paraId="12AEE4B1" w14:textId="77777777" w:rsidR="00A9191E" w:rsidRDefault="00A9191E" w:rsidP="00621A9F">
      <w:pPr>
        <w:pStyle w:val="KeinLeerraum"/>
        <w:spacing w:line="312" w:lineRule="auto"/>
        <w:rPr>
          <w:rFonts w:cs="Arial"/>
          <w:sz w:val="22"/>
          <w:lang w:val="de-AT"/>
        </w:rPr>
      </w:pPr>
    </w:p>
    <w:p w14:paraId="5D292256" w14:textId="77777777" w:rsidR="00A9191E" w:rsidRDefault="00A9191E" w:rsidP="00621A9F">
      <w:pPr>
        <w:pStyle w:val="KeinLeerraum"/>
        <w:spacing w:line="312" w:lineRule="auto"/>
        <w:rPr>
          <w:rFonts w:cs="Arial"/>
          <w:sz w:val="22"/>
          <w:lang w:val="de-AT"/>
        </w:rPr>
      </w:pPr>
      <w:r>
        <w:rPr>
          <w:rFonts w:cs="Arial"/>
          <w:noProof/>
          <w:sz w:val="22"/>
          <w:lang w:val="de-DE" w:eastAsia="de-DE"/>
        </w:rPr>
        <w:drawing>
          <wp:inline distT="0" distB="0" distL="0" distR="0" wp14:anchorId="56090F08" wp14:editId="5F8F2C99">
            <wp:extent cx="2609200" cy="1958340"/>
            <wp:effectExtent l="0" t="0" r="7620" b="0"/>
            <wp:docPr id="3" name="Bild 3" descr="../../../Lieferanten/Berker/PR/Berker%20S.1%20IP44/S1_pw-gl_1f_Scha_060224_mit_IP44_550x413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Lieferanten/Berker/PR/Berker%20S.1%20IP44/S1_pw-gl_1f_Scha_060224_mit_IP44_550x413px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39" cy="19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3A302" w14:textId="79E113C9" w:rsidR="00A9191E" w:rsidRPr="00A9191E" w:rsidRDefault="00A9191E" w:rsidP="00621A9F">
      <w:pPr>
        <w:pStyle w:val="KeinLeerraum"/>
        <w:spacing w:line="312" w:lineRule="auto"/>
        <w:rPr>
          <w:rFonts w:cs="Arial"/>
          <w:i/>
          <w:sz w:val="22"/>
          <w:lang w:val="de-AT"/>
        </w:rPr>
      </w:pPr>
      <w:r w:rsidRPr="00A9191E">
        <w:rPr>
          <w:rFonts w:cs="Arial"/>
          <w:i/>
          <w:sz w:val="22"/>
          <w:lang w:val="de-AT"/>
        </w:rPr>
        <w:t>Flach, schlicht und robust – Die Qualitäten des Berker S.1</w:t>
      </w:r>
    </w:p>
    <w:p w14:paraId="5A881E7C" w14:textId="3B58ED94" w:rsidR="00A9191E" w:rsidRDefault="00A9191E" w:rsidP="00621A9F">
      <w:pPr>
        <w:pStyle w:val="KeinLeerraum"/>
        <w:spacing w:line="312" w:lineRule="auto"/>
        <w:rPr>
          <w:rFonts w:cs="Arial"/>
          <w:sz w:val="22"/>
          <w:lang w:val="de-AT"/>
        </w:rPr>
      </w:pPr>
      <w:r w:rsidRPr="00761D1A">
        <w:rPr>
          <w:rFonts w:cs="Arial"/>
          <w:sz w:val="22"/>
          <w:lang w:val="de-AT"/>
        </w:rPr>
        <w:t>[</w:t>
      </w:r>
      <w:r w:rsidRPr="00A9191E">
        <w:rPr>
          <w:rFonts w:cs="Arial"/>
          <w:sz w:val="22"/>
          <w:lang w:val="de-AT"/>
        </w:rPr>
        <w:t>S1_pw-gl_1f_Scha_060224_mit_IP44_550x413px</w:t>
      </w:r>
      <w:r>
        <w:rPr>
          <w:rFonts w:cs="Arial"/>
          <w:sz w:val="22"/>
          <w:lang w:val="de-AT"/>
        </w:rPr>
        <w:t>.jpg</w:t>
      </w:r>
      <w:r w:rsidRPr="00761D1A">
        <w:rPr>
          <w:rFonts w:cs="Arial"/>
          <w:sz w:val="22"/>
          <w:lang w:val="de-AT"/>
        </w:rPr>
        <w:t>]</w:t>
      </w:r>
    </w:p>
    <w:p w14:paraId="0E172E9D" w14:textId="77777777" w:rsidR="00A9191E" w:rsidRPr="00761D1A" w:rsidRDefault="00A9191E" w:rsidP="00621A9F">
      <w:pPr>
        <w:pStyle w:val="KeinLeerraum"/>
        <w:spacing w:line="312" w:lineRule="auto"/>
        <w:rPr>
          <w:rFonts w:cs="Arial"/>
          <w:sz w:val="22"/>
          <w:lang w:val="de-AT"/>
        </w:rPr>
      </w:pPr>
    </w:p>
    <w:p w14:paraId="14F7C03D" w14:textId="2E931F6B" w:rsidR="005F66BE" w:rsidRPr="00761D1A" w:rsidRDefault="005F66BE" w:rsidP="00621A9F">
      <w:pPr>
        <w:pStyle w:val="KeinLeerraum"/>
        <w:spacing w:line="312" w:lineRule="auto"/>
        <w:jc w:val="right"/>
        <w:rPr>
          <w:rFonts w:cs="Arial"/>
          <w:i/>
          <w:sz w:val="22"/>
          <w:lang w:val="de-AT"/>
        </w:rPr>
      </w:pPr>
      <w:r w:rsidRPr="00761D1A">
        <w:rPr>
          <w:rFonts w:cs="Arial"/>
          <w:i/>
          <w:sz w:val="22"/>
          <w:lang w:val="de-AT"/>
        </w:rPr>
        <w:t xml:space="preserve">Foto: </w:t>
      </w:r>
      <w:r w:rsidR="00A9191E">
        <w:rPr>
          <w:rFonts w:cs="Arial"/>
          <w:i/>
          <w:sz w:val="22"/>
          <w:lang w:val="de-AT"/>
        </w:rPr>
        <w:t>Siblik Elektrik/Berker</w:t>
      </w:r>
    </w:p>
    <w:p w14:paraId="5938B58B" w14:textId="77777777" w:rsidR="00AA3CF1" w:rsidRPr="00761D1A" w:rsidRDefault="00AA3CF1" w:rsidP="00621A9F">
      <w:pPr>
        <w:pStyle w:val="KeinLeerraum"/>
        <w:spacing w:line="312" w:lineRule="auto"/>
        <w:jc w:val="right"/>
        <w:rPr>
          <w:rFonts w:cs="Arial"/>
          <w:i/>
          <w:sz w:val="22"/>
          <w:lang w:val="de-AT"/>
        </w:rPr>
      </w:pPr>
    </w:p>
    <w:p w14:paraId="0AC2A7B0" w14:textId="77777777" w:rsidR="007C2EA8" w:rsidRPr="00761D1A" w:rsidRDefault="007C2EA8" w:rsidP="00621A9F">
      <w:pPr>
        <w:pBdr>
          <w:bottom w:val="single" w:sz="4" w:space="1" w:color="auto"/>
        </w:pBdr>
      </w:pPr>
    </w:p>
    <w:p w14:paraId="68A7D4BD" w14:textId="77777777" w:rsidR="00150CE3" w:rsidRPr="00761D1A" w:rsidRDefault="00150CE3" w:rsidP="00621A9F">
      <w:pPr>
        <w:spacing w:after="0" w:line="360" w:lineRule="auto"/>
        <w:rPr>
          <w:rFonts w:eastAsia="Times New Roman"/>
          <w:b/>
          <w:bCs/>
          <w:sz w:val="20"/>
          <w:szCs w:val="20"/>
          <w:lang w:eastAsia="de-DE"/>
        </w:rPr>
      </w:pPr>
    </w:p>
    <w:p w14:paraId="099953A5" w14:textId="77777777" w:rsidR="00150CE3" w:rsidRPr="00761D1A" w:rsidRDefault="00150CE3" w:rsidP="00621A9F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761D1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SIBLIK. Wir schalten schneller</w:t>
      </w:r>
      <w:r w:rsidR="007C6418" w:rsidRPr="00761D1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.</w:t>
      </w:r>
    </w:p>
    <w:p w14:paraId="5A2A9384" w14:textId="70EE26B9" w:rsidR="00150CE3" w:rsidRPr="00761D1A" w:rsidRDefault="00150CE3" w:rsidP="00621A9F">
      <w:pPr>
        <w:spacing w:after="0"/>
        <w:rPr>
          <w:rFonts w:ascii="Arial" w:eastAsia="Times New Roman" w:hAnsi="Arial" w:cs="Arial"/>
          <w:sz w:val="20"/>
          <w:szCs w:val="20"/>
          <w:lang w:eastAsia="de-DE"/>
        </w:rPr>
      </w:pPr>
      <w:r w:rsidRPr="00761D1A">
        <w:rPr>
          <w:rFonts w:ascii="Arial" w:hAnsi="Arial" w:cs="Arial"/>
          <w:sz w:val="20"/>
          <w:szCs w:val="20"/>
        </w:rPr>
        <w:t xml:space="preserve">Siblik Elektrik ist ein österreichweit tätiges Unternehmen mit Hauptsitz in Wien. Namhafte in- und ausländische Hersteller aus der Elektro- und Haustechnik-Branche sind eng mit Siblik verbunden und werden exklusiv in Österreich vertreten. Das traditionsreiche Unternehmen wurde 1938 gegründet und blickt somit auf </w:t>
      </w:r>
      <w:r w:rsidR="00A9191E">
        <w:rPr>
          <w:rFonts w:ascii="Arial" w:hAnsi="Arial" w:cs="Arial"/>
          <w:sz w:val="20"/>
          <w:szCs w:val="20"/>
        </w:rPr>
        <w:t>über</w:t>
      </w:r>
      <w:r w:rsidR="007026F7" w:rsidRPr="00761D1A">
        <w:rPr>
          <w:rFonts w:ascii="Arial" w:hAnsi="Arial" w:cs="Arial"/>
          <w:sz w:val="20"/>
          <w:szCs w:val="20"/>
        </w:rPr>
        <w:t xml:space="preserve"> </w:t>
      </w:r>
      <w:r w:rsidRPr="00761D1A">
        <w:rPr>
          <w:rFonts w:ascii="Arial" w:hAnsi="Arial" w:cs="Arial"/>
          <w:sz w:val="20"/>
          <w:szCs w:val="20"/>
        </w:rPr>
        <w:t xml:space="preserve"> </w:t>
      </w:r>
      <w:r w:rsidR="007026F7" w:rsidRPr="00761D1A">
        <w:rPr>
          <w:rFonts w:ascii="Arial" w:hAnsi="Arial" w:cs="Arial"/>
          <w:sz w:val="20"/>
          <w:szCs w:val="20"/>
        </w:rPr>
        <w:t xml:space="preserve">80 </w:t>
      </w:r>
      <w:r w:rsidRPr="00761D1A">
        <w:rPr>
          <w:rFonts w:ascii="Arial" w:hAnsi="Arial" w:cs="Arial"/>
          <w:sz w:val="20"/>
          <w:szCs w:val="20"/>
        </w:rPr>
        <w:t xml:space="preserve"> Jahre Handelsvertretung zurück. Heute beschäftigt Siblik Elektrik über </w:t>
      </w:r>
      <w:r w:rsidR="00A9191E">
        <w:rPr>
          <w:rFonts w:ascii="Arial" w:hAnsi="Arial" w:cs="Arial"/>
          <w:sz w:val="20"/>
          <w:szCs w:val="20"/>
        </w:rPr>
        <w:t>130</w:t>
      </w:r>
      <w:r w:rsidRPr="00761D1A">
        <w:rPr>
          <w:rFonts w:ascii="Arial" w:hAnsi="Arial" w:cs="Arial"/>
          <w:sz w:val="20"/>
          <w:szCs w:val="20"/>
        </w:rPr>
        <w:t xml:space="preserve"> Mitarbeiter</w:t>
      </w:r>
      <w:r w:rsidR="007026F7" w:rsidRPr="00761D1A">
        <w:rPr>
          <w:rFonts w:ascii="Arial" w:hAnsi="Arial" w:cs="Arial"/>
          <w:sz w:val="20"/>
          <w:szCs w:val="20"/>
        </w:rPr>
        <w:t>Innen</w:t>
      </w:r>
      <w:r w:rsidRPr="00761D1A">
        <w:rPr>
          <w:rFonts w:ascii="Arial" w:hAnsi="Arial" w:cs="Arial"/>
          <w:sz w:val="20"/>
          <w:szCs w:val="20"/>
        </w:rPr>
        <w:t xml:space="preserve"> an 4 Standorten, in Wien, Graz, Vöcklabruck und Innsbruck.</w:t>
      </w:r>
    </w:p>
    <w:p w14:paraId="2E6A2019" w14:textId="77777777" w:rsidR="00150CE3" w:rsidRPr="00761D1A" w:rsidRDefault="00150CE3" w:rsidP="00621A9F">
      <w:pPr>
        <w:spacing w:after="0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85E1D33" w14:textId="77777777" w:rsidR="00150CE3" w:rsidRPr="00761D1A" w:rsidRDefault="00150CE3" w:rsidP="00621A9F">
      <w:pPr>
        <w:spacing w:after="0"/>
        <w:rPr>
          <w:rFonts w:ascii="Arial" w:eastAsia="Times New Roman" w:hAnsi="Arial" w:cs="Arial"/>
          <w:sz w:val="20"/>
          <w:szCs w:val="20"/>
          <w:lang w:eastAsia="de-DE"/>
        </w:rPr>
      </w:pPr>
      <w:r w:rsidRPr="00761D1A">
        <w:rPr>
          <w:rFonts w:ascii="Arial" w:eastAsia="Times New Roman" w:hAnsi="Arial" w:cs="Arial"/>
          <w:sz w:val="20"/>
          <w:szCs w:val="20"/>
          <w:lang w:eastAsia="de-DE"/>
        </w:rPr>
        <w:t xml:space="preserve">Mehr Informationen unter </w:t>
      </w:r>
      <w:hyperlink r:id="rId11" w:history="1">
        <w:r w:rsidRPr="00761D1A">
          <w:rPr>
            <w:rStyle w:val="Link"/>
            <w:rFonts w:ascii="Arial" w:eastAsia="Times New Roman" w:hAnsi="Arial" w:cs="Arial"/>
            <w:sz w:val="20"/>
            <w:szCs w:val="20"/>
            <w:lang w:eastAsia="de-DE"/>
          </w:rPr>
          <w:t>www.siblik.com</w:t>
        </w:r>
      </w:hyperlink>
      <w:r w:rsidRPr="00761D1A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14:paraId="0D92F743" w14:textId="77777777" w:rsidR="00150CE3" w:rsidRPr="00761D1A" w:rsidRDefault="00150CE3" w:rsidP="00621A9F">
      <w:pPr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</w:p>
    <w:p w14:paraId="5A246EA0" w14:textId="77777777" w:rsidR="00150CE3" w:rsidRPr="00761D1A" w:rsidRDefault="00150CE3" w:rsidP="00621A9F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761D1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Pressekontakt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38"/>
        <w:gridCol w:w="4039"/>
      </w:tblGrid>
      <w:tr w:rsidR="00150CE3" w:rsidRPr="00761D1A" w14:paraId="5293BF37" w14:textId="77777777" w:rsidTr="00150CE3">
        <w:tc>
          <w:tcPr>
            <w:tcW w:w="4038" w:type="dxa"/>
            <w:hideMark/>
          </w:tcPr>
          <w:p w14:paraId="53B12B6C" w14:textId="4EDBA00E" w:rsidR="00A9191E" w:rsidRDefault="00A9191E" w:rsidP="00621A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Nina Hellar</w:t>
            </w:r>
          </w:p>
          <w:p w14:paraId="42B4CD30" w14:textId="77777777" w:rsidR="00150CE3" w:rsidRPr="00761D1A" w:rsidRDefault="00150CE3" w:rsidP="00621A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61D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Siblik Elektrik </w:t>
            </w:r>
            <w:r w:rsidR="00F733D9" w:rsidRPr="00761D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GmbH</w:t>
            </w:r>
            <w:r w:rsidRPr="00761D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&amp; Co. KG</w:t>
            </w:r>
          </w:p>
          <w:p w14:paraId="2D3074D8" w14:textId="71C558D8" w:rsidR="00150CE3" w:rsidRPr="00761D1A" w:rsidRDefault="00A9191E" w:rsidP="00621A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+43 676 83006 236</w:t>
            </w:r>
          </w:p>
          <w:p w14:paraId="36FF441B" w14:textId="58F89677" w:rsidR="00150CE3" w:rsidRPr="00761D1A" w:rsidRDefault="00A9191E" w:rsidP="00A9191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nina.hellar</w:t>
            </w:r>
            <w:r w:rsidR="00150CE3" w:rsidRPr="00761D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@siblik.com</w:t>
            </w:r>
          </w:p>
        </w:tc>
        <w:tc>
          <w:tcPr>
            <w:tcW w:w="4039" w:type="dxa"/>
          </w:tcPr>
          <w:p w14:paraId="79E49E24" w14:textId="77777777" w:rsidR="00150CE3" w:rsidRPr="00761D1A" w:rsidRDefault="00150CE3" w:rsidP="00621A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14:paraId="016877C1" w14:textId="660DD55B" w:rsidR="000C347C" w:rsidRPr="00761D1A" w:rsidRDefault="000C347C" w:rsidP="00621A9F">
      <w:pPr>
        <w:rPr>
          <w:rFonts w:ascii="Arial" w:hAnsi="Arial" w:cs="Arial"/>
        </w:rPr>
      </w:pPr>
    </w:p>
    <w:sectPr w:rsidR="000C347C" w:rsidRPr="00761D1A" w:rsidSect="00621A9F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D63BF" w14:textId="77777777" w:rsidR="00401F53" w:rsidRDefault="00401F53" w:rsidP="00413261">
      <w:pPr>
        <w:spacing w:after="0" w:line="240" w:lineRule="auto"/>
      </w:pPr>
      <w:r>
        <w:separator/>
      </w:r>
    </w:p>
  </w:endnote>
  <w:endnote w:type="continuationSeparator" w:id="0">
    <w:p w14:paraId="58CF12BE" w14:textId="77777777" w:rsidR="00401F53" w:rsidRDefault="00401F53" w:rsidP="0041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1587D" w14:textId="77777777" w:rsidR="00413261" w:rsidRDefault="007026F7" w:rsidP="00E63380">
    <w:pPr>
      <w:jc w:val="right"/>
    </w:pPr>
    <w:r>
      <w:t>www.siblik.com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6A061" w14:textId="77777777" w:rsidR="00401F53" w:rsidRDefault="00401F53" w:rsidP="00413261">
      <w:pPr>
        <w:spacing w:after="0" w:line="240" w:lineRule="auto"/>
      </w:pPr>
      <w:r>
        <w:separator/>
      </w:r>
    </w:p>
  </w:footnote>
  <w:footnote w:type="continuationSeparator" w:id="0">
    <w:p w14:paraId="015A2DF2" w14:textId="77777777" w:rsidR="00401F53" w:rsidRDefault="00401F53" w:rsidP="00413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58978" w14:textId="77777777" w:rsidR="00413261" w:rsidRDefault="00413261" w:rsidP="00413261">
    <w:pPr>
      <w:pStyle w:val="Kopfzeile"/>
      <w:jc w:val="right"/>
    </w:pPr>
    <w:r>
      <w:rPr>
        <w:noProof/>
        <w:lang w:val="de-DE" w:eastAsia="de-DE"/>
      </w:rPr>
      <w:drawing>
        <wp:inline distT="0" distB="0" distL="0" distR="0" wp14:anchorId="07397E4C" wp14:editId="43AEE5ED">
          <wp:extent cx="673994" cy="5715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blik Logo 4C_3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446" cy="57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42A8B"/>
    <w:multiLevelType w:val="hybridMultilevel"/>
    <w:tmpl w:val="93DAB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fr-FR" w:vendorID="64" w:dllVersion="131078" w:nlCheck="1" w:checkStyle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93"/>
    <w:rsid w:val="00010B72"/>
    <w:rsid w:val="00011E56"/>
    <w:rsid w:val="000217C0"/>
    <w:rsid w:val="00061278"/>
    <w:rsid w:val="00064B9E"/>
    <w:rsid w:val="000C347C"/>
    <w:rsid w:val="000C465A"/>
    <w:rsid w:val="000C68FC"/>
    <w:rsid w:val="000D6481"/>
    <w:rsid w:val="000E19A7"/>
    <w:rsid w:val="0011003A"/>
    <w:rsid w:val="00150CE3"/>
    <w:rsid w:val="00152A8B"/>
    <w:rsid w:val="001B03B6"/>
    <w:rsid w:val="001B51C7"/>
    <w:rsid w:val="001B75DE"/>
    <w:rsid w:val="00225650"/>
    <w:rsid w:val="002328D9"/>
    <w:rsid w:val="002479F8"/>
    <w:rsid w:val="00264E5A"/>
    <w:rsid w:val="002679AE"/>
    <w:rsid w:val="002E63E0"/>
    <w:rsid w:val="00317210"/>
    <w:rsid w:val="003671F1"/>
    <w:rsid w:val="003777FC"/>
    <w:rsid w:val="003A3427"/>
    <w:rsid w:val="003D27A2"/>
    <w:rsid w:val="00401F53"/>
    <w:rsid w:val="00413261"/>
    <w:rsid w:val="00425FD4"/>
    <w:rsid w:val="004302E2"/>
    <w:rsid w:val="0043799C"/>
    <w:rsid w:val="00454294"/>
    <w:rsid w:val="004D1559"/>
    <w:rsid w:val="005502FF"/>
    <w:rsid w:val="00552AA6"/>
    <w:rsid w:val="00577C06"/>
    <w:rsid w:val="005928F1"/>
    <w:rsid w:val="005A3EF5"/>
    <w:rsid w:val="005A63D6"/>
    <w:rsid w:val="005B1A10"/>
    <w:rsid w:val="005E6589"/>
    <w:rsid w:val="005F37D9"/>
    <w:rsid w:val="005F66BE"/>
    <w:rsid w:val="00621A9F"/>
    <w:rsid w:val="006311AE"/>
    <w:rsid w:val="00654F50"/>
    <w:rsid w:val="00671DC9"/>
    <w:rsid w:val="006D03EF"/>
    <w:rsid w:val="006E5D51"/>
    <w:rsid w:val="007026F7"/>
    <w:rsid w:val="00715E93"/>
    <w:rsid w:val="00734216"/>
    <w:rsid w:val="00743B0A"/>
    <w:rsid w:val="00747F93"/>
    <w:rsid w:val="00757B67"/>
    <w:rsid w:val="00761D1A"/>
    <w:rsid w:val="00766446"/>
    <w:rsid w:val="0077155A"/>
    <w:rsid w:val="007B08E6"/>
    <w:rsid w:val="007C2EA8"/>
    <w:rsid w:val="007C6418"/>
    <w:rsid w:val="00800381"/>
    <w:rsid w:val="00812BE9"/>
    <w:rsid w:val="008334FF"/>
    <w:rsid w:val="00842057"/>
    <w:rsid w:val="008A1A5C"/>
    <w:rsid w:val="008C54A8"/>
    <w:rsid w:val="008D3991"/>
    <w:rsid w:val="00916672"/>
    <w:rsid w:val="009616AF"/>
    <w:rsid w:val="00985196"/>
    <w:rsid w:val="00993C7F"/>
    <w:rsid w:val="009B58BD"/>
    <w:rsid w:val="009B649F"/>
    <w:rsid w:val="009D6DA2"/>
    <w:rsid w:val="009E4E7F"/>
    <w:rsid w:val="00A02617"/>
    <w:rsid w:val="00A0329F"/>
    <w:rsid w:val="00A07677"/>
    <w:rsid w:val="00A46E52"/>
    <w:rsid w:val="00A707EF"/>
    <w:rsid w:val="00A9191E"/>
    <w:rsid w:val="00AA3CF1"/>
    <w:rsid w:val="00AB5ABD"/>
    <w:rsid w:val="00AC22F8"/>
    <w:rsid w:val="00B05F9A"/>
    <w:rsid w:val="00B36F38"/>
    <w:rsid w:val="00B4162A"/>
    <w:rsid w:val="00B43A64"/>
    <w:rsid w:val="00B71EC8"/>
    <w:rsid w:val="00B74C21"/>
    <w:rsid w:val="00B812E8"/>
    <w:rsid w:val="00BB4B05"/>
    <w:rsid w:val="00BE2BC9"/>
    <w:rsid w:val="00C60C6C"/>
    <w:rsid w:val="00CA567B"/>
    <w:rsid w:val="00CC3ACA"/>
    <w:rsid w:val="00CF65F1"/>
    <w:rsid w:val="00D1004A"/>
    <w:rsid w:val="00D84874"/>
    <w:rsid w:val="00D936B4"/>
    <w:rsid w:val="00D95C59"/>
    <w:rsid w:val="00DB66D5"/>
    <w:rsid w:val="00DD1742"/>
    <w:rsid w:val="00DF087B"/>
    <w:rsid w:val="00E05B58"/>
    <w:rsid w:val="00E17BBF"/>
    <w:rsid w:val="00E51EAC"/>
    <w:rsid w:val="00E63380"/>
    <w:rsid w:val="00E85183"/>
    <w:rsid w:val="00E8757E"/>
    <w:rsid w:val="00E90571"/>
    <w:rsid w:val="00EB5A90"/>
    <w:rsid w:val="00EB6310"/>
    <w:rsid w:val="00EE17E6"/>
    <w:rsid w:val="00F7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30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3261"/>
  </w:style>
  <w:style w:type="paragraph" w:styleId="Fuzeile">
    <w:name w:val="footer"/>
    <w:basedOn w:val="Standard"/>
    <w:link w:val="FuzeileZchn"/>
    <w:uiPriority w:val="99"/>
    <w:unhideWhenUsed/>
    <w:rsid w:val="0041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326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261"/>
    <w:rPr>
      <w:rFonts w:ascii="Tahoma" w:hAnsi="Tahoma" w:cs="Tahoma"/>
      <w:sz w:val="16"/>
      <w:szCs w:val="16"/>
    </w:rPr>
  </w:style>
  <w:style w:type="character" w:styleId="Link">
    <w:name w:val="Hyperlink"/>
    <w:unhideWhenUsed/>
    <w:rsid w:val="00150CE3"/>
    <w:rPr>
      <w:color w:val="0000FF"/>
      <w:u w:val="single"/>
    </w:rPr>
  </w:style>
  <w:style w:type="paragraph" w:styleId="KeinLeerraum">
    <w:name w:val="No Spacing"/>
    <w:uiPriority w:val="1"/>
    <w:qFormat/>
    <w:rsid w:val="00425FD4"/>
    <w:pPr>
      <w:spacing w:after="0" w:line="240" w:lineRule="auto"/>
    </w:pPr>
    <w:rPr>
      <w:rFonts w:ascii="Arial" w:hAnsi="Arial"/>
      <w:sz w:val="24"/>
      <w:lang w:val="en-GB"/>
    </w:rPr>
  </w:style>
  <w:style w:type="paragraph" w:styleId="StandardWeb">
    <w:name w:val="Normal (Web)"/>
    <w:basedOn w:val="Standard"/>
    <w:uiPriority w:val="99"/>
    <w:unhideWhenUsed/>
    <w:rsid w:val="00425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506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854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6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0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2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43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74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33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80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iblik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iblik.com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A998F-8F40-BF4A-938B-16CC5B3F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2107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Microsoft Office-Anwender</cp:lastModifiedBy>
  <cp:revision>4</cp:revision>
  <cp:lastPrinted>2019-04-02T07:30:00Z</cp:lastPrinted>
  <dcterms:created xsi:type="dcterms:W3CDTF">2019-04-02T07:30:00Z</dcterms:created>
  <dcterms:modified xsi:type="dcterms:W3CDTF">2019-04-08T11:03:00Z</dcterms:modified>
</cp:coreProperties>
</file>