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D5983" w14:textId="691DF306" w:rsidR="00D15FD7" w:rsidRDefault="00D15FD7" w:rsidP="00B02BCE">
      <w:pPr>
        <w:autoSpaceDE w:val="0"/>
        <w:autoSpaceDN w:val="0"/>
        <w:adjustRightInd w:val="0"/>
        <w:spacing w:after="0" w:line="360" w:lineRule="auto"/>
        <w:rPr>
          <w:rFonts w:ascii="Arial" w:eastAsia="Times New Roman" w:hAnsi="Arial" w:cs="Arial"/>
          <w:b/>
          <w:sz w:val="32"/>
          <w:szCs w:val="32"/>
          <w:lang w:val="de-DE" w:eastAsia="de-DE"/>
        </w:rPr>
      </w:pPr>
      <w:r>
        <w:rPr>
          <w:rFonts w:ascii="Arial" w:eastAsia="Times New Roman" w:hAnsi="Arial" w:cs="Arial"/>
          <w:b/>
          <w:sz w:val="32"/>
          <w:szCs w:val="32"/>
          <w:lang w:val="de-DE" w:eastAsia="de-DE"/>
        </w:rPr>
        <w:t xml:space="preserve">Neu bei Siblik: </w:t>
      </w:r>
      <w:r w:rsidR="00725782" w:rsidRPr="00725782">
        <w:rPr>
          <w:rFonts w:ascii="Arial" w:eastAsia="Times New Roman" w:hAnsi="Arial" w:cs="Arial"/>
          <w:b/>
          <w:sz w:val="32"/>
          <w:szCs w:val="32"/>
          <w:lang w:val="de-DE" w:eastAsia="de-DE"/>
        </w:rPr>
        <w:t xml:space="preserve">Vollautomatische Kellerentlüftung </w:t>
      </w:r>
      <w:proofErr w:type="spellStart"/>
      <w:r w:rsidR="00725782">
        <w:rPr>
          <w:rFonts w:ascii="Arial" w:eastAsia="Times New Roman" w:hAnsi="Arial" w:cs="Arial"/>
          <w:b/>
          <w:sz w:val="32"/>
          <w:szCs w:val="32"/>
          <w:lang w:val="de-DE" w:eastAsia="de-DE"/>
        </w:rPr>
        <w:t>Maico</w:t>
      </w:r>
      <w:proofErr w:type="spellEnd"/>
      <w:r w:rsidR="00725782">
        <w:rPr>
          <w:rFonts w:ascii="Arial" w:eastAsia="Times New Roman" w:hAnsi="Arial" w:cs="Arial"/>
          <w:b/>
          <w:sz w:val="32"/>
          <w:szCs w:val="32"/>
          <w:lang w:val="de-DE" w:eastAsia="de-DE"/>
        </w:rPr>
        <w:t xml:space="preserve"> </w:t>
      </w:r>
      <w:r w:rsidR="00725782" w:rsidRPr="00725782">
        <w:rPr>
          <w:rFonts w:ascii="Arial" w:eastAsia="Times New Roman" w:hAnsi="Arial" w:cs="Arial"/>
          <w:b/>
          <w:sz w:val="32"/>
          <w:szCs w:val="32"/>
          <w:lang w:val="de-DE" w:eastAsia="de-DE"/>
        </w:rPr>
        <w:t>AKE 100 und AKE 150</w:t>
      </w:r>
    </w:p>
    <w:p w14:paraId="6F54928D" w14:textId="29AEDE9D" w:rsidR="00B02BCE" w:rsidRPr="005167C8" w:rsidRDefault="00B02BCE" w:rsidP="00B02BCE">
      <w:pPr>
        <w:autoSpaceDE w:val="0"/>
        <w:autoSpaceDN w:val="0"/>
        <w:adjustRightInd w:val="0"/>
        <w:spacing w:after="0" w:line="360" w:lineRule="auto"/>
        <w:rPr>
          <w:rFonts w:ascii="Arial" w:eastAsia="Times New Roman" w:hAnsi="Arial" w:cs="Arial"/>
          <w:b/>
          <w:sz w:val="18"/>
          <w:szCs w:val="18"/>
          <w:lang w:val="de-DE" w:eastAsia="de-DE"/>
        </w:rPr>
      </w:pPr>
    </w:p>
    <w:p w14:paraId="500519A3" w14:textId="1ED0DA90" w:rsidR="00D15FD7" w:rsidRDefault="00B12DBA" w:rsidP="00D15FD7">
      <w:pPr>
        <w:autoSpaceDE w:val="0"/>
        <w:autoSpaceDN w:val="0"/>
        <w:adjustRightInd w:val="0"/>
        <w:spacing w:after="0" w:line="360" w:lineRule="auto"/>
        <w:jc w:val="both"/>
        <w:rPr>
          <w:rFonts w:ascii="Arial" w:eastAsia="Times New Roman" w:hAnsi="Arial" w:cs="Arial"/>
          <w:b/>
          <w:sz w:val="18"/>
          <w:szCs w:val="18"/>
          <w:lang w:val="de-DE" w:eastAsia="de-DE"/>
        </w:rPr>
      </w:pPr>
      <w:r>
        <w:rPr>
          <w:rFonts w:ascii="Arial" w:eastAsia="Times New Roman" w:hAnsi="Arial" w:cs="Arial"/>
          <w:b/>
          <w:sz w:val="18"/>
          <w:szCs w:val="18"/>
          <w:lang w:val="de-DE" w:eastAsia="de-DE"/>
        </w:rPr>
        <w:t>Ab sofort sind miefige, feuchte Keller passé</w:t>
      </w:r>
    </w:p>
    <w:p w14:paraId="7204EE6A" w14:textId="77777777" w:rsidR="00D15FD7" w:rsidRPr="00D15FD7" w:rsidRDefault="00D15FD7" w:rsidP="00D15FD7">
      <w:pPr>
        <w:autoSpaceDE w:val="0"/>
        <w:autoSpaceDN w:val="0"/>
        <w:adjustRightInd w:val="0"/>
        <w:spacing w:after="0" w:line="360" w:lineRule="auto"/>
        <w:jc w:val="both"/>
        <w:rPr>
          <w:rFonts w:ascii="Arial" w:eastAsia="Times New Roman" w:hAnsi="Arial" w:cs="Arial"/>
          <w:b/>
          <w:sz w:val="18"/>
          <w:szCs w:val="18"/>
          <w:lang w:val="de-DE" w:eastAsia="de-DE"/>
        </w:rPr>
      </w:pPr>
    </w:p>
    <w:p w14:paraId="1531C1A8" w14:textId="2C391178" w:rsidR="00B12DBA" w:rsidRPr="00B12DBA" w:rsidRDefault="00B12DBA" w:rsidP="00B12DBA">
      <w:pPr>
        <w:spacing w:line="360" w:lineRule="auto"/>
        <w:rPr>
          <w:rFonts w:ascii="Arial" w:eastAsia="Times New Roman" w:hAnsi="Arial" w:cs="Arial"/>
          <w:i/>
          <w:sz w:val="18"/>
          <w:szCs w:val="18"/>
          <w:lang w:val="de-DE" w:eastAsia="de-DE"/>
        </w:rPr>
      </w:pPr>
      <w:r w:rsidRPr="00B12DBA">
        <w:rPr>
          <w:rFonts w:ascii="Arial" w:eastAsia="Times New Roman" w:hAnsi="Arial" w:cs="Arial"/>
          <w:i/>
          <w:sz w:val="18"/>
          <w:szCs w:val="18"/>
          <w:lang w:val="de-DE" w:eastAsia="de-DE"/>
        </w:rPr>
        <w:t>In Kellerräumen herrscht oftmals aufgrund einer zu hohen Raumfeuchte ein „miefiges“, unangenehmes Klima. Gerade in Wasch- und Trockenräumen sollte dafür gesorgt werden, dass die sich bildende Feuchtigkeit in der Raumluft regelmäßig und schnell abgeführt wird, damit sich auf Dauer kein lästiger Schimmel einnisten kann.</w:t>
      </w:r>
    </w:p>
    <w:p w14:paraId="792EC5E6" w14:textId="77777777" w:rsidR="00B12DBA" w:rsidRPr="00B12DBA" w:rsidRDefault="00B12DBA" w:rsidP="00B12DBA">
      <w:pPr>
        <w:spacing w:line="360" w:lineRule="auto"/>
        <w:rPr>
          <w:rFonts w:ascii="Arial" w:eastAsia="Times New Roman" w:hAnsi="Arial" w:cs="Arial"/>
          <w:sz w:val="18"/>
          <w:szCs w:val="18"/>
          <w:lang w:val="de-DE" w:eastAsia="de-DE"/>
        </w:rPr>
      </w:pPr>
      <w:r w:rsidRPr="00B12DBA">
        <w:rPr>
          <w:rFonts w:ascii="Arial" w:eastAsia="Times New Roman" w:hAnsi="Arial" w:cs="Arial"/>
          <w:sz w:val="18"/>
          <w:szCs w:val="18"/>
          <w:lang w:val="de-DE" w:eastAsia="de-DE"/>
        </w:rPr>
        <w:t xml:space="preserve">Die vollautomatische Kellerentlüftung AKE 100 bzw. AKE 150 hält Kellerräume auf einem angenehm trockenen Niveau. Der AKE 100 eignet sich für den Einsatz in Räumlichkeiten bis 30 m², der AKE 150 hingegen kann Räume mit bis zu 70 m² entlüften. Die Geräte arbeiten dabei äußerst clever. Es findet ein permanenter Abgleich der absoluten Raumfeuchte mit der absoluten Feuchte im Außenbereich statt. Feuchte Luft wird nur dann nach außen abgeführt, wenn die nachströmende Außenluft trockener ist. So wird also auch bei hoher Außenluftfeuchte eine </w:t>
      </w:r>
      <w:proofErr w:type="spellStart"/>
      <w:r w:rsidRPr="00B12DBA">
        <w:rPr>
          <w:rFonts w:ascii="Arial" w:eastAsia="Times New Roman" w:hAnsi="Arial" w:cs="Arial"/>
          <w:sz w:val="18"/>
          <w:szCs w:val="18"/>
          <w:lang w:val="de-DE" w:eastAsia="de-DE"/>
        </w:rPr>
        <w:t>Kondensatbildung</w:t>
      </w:r>
      <w:proofErr w:type="spellEnd"/>
      <w:r w:rsidRPr="00B12DBA">
        <w:rPr>
          <w:rFonts w:ascii="Arial" w:eastAsia="Times New Roman" w:hAnsi="Arial" w:cs="Arial"/>
          <w:sz w:val="18"/>
          <w:szCs w:val="18"/>
          <w:lang w:val="de-DE" w:eastAsia="de-DE"/>
        </w:rPr>
        <w:t xml:space="preserve"> an den kalten Kellerwänden verhindert und eine Trocknung sichergestellt. </w:t>
      </w:r>
    </w:p>
    <w:p w14:paraId="126AF0A2" w14:textId="77777777" w:rsidR="00B12DBA" w:rsidRPr="00B12DBA" w:rsidRDefault="00B12DBA" w:rsidP="00B12DBA">
      <w:pPr>
        <w:spacing w:line="360" w:lineRule="auto"/>
        <w:rPr>
          <w:rFonts w:ascii="Arial" w:eastAsia="Times New Roman" w:hAnsi="Arial" w:cs="Arial"/>
          <w:sz w:val="18"/>
          <w:szCs w:val="18"/>
          <w:lang w:val="de-DE" w:eastAsia="de-DE"/>
        </w:rPr>
      </w:pPr>
      <w:r w:rsidRPr="00B12DBA">
        <w:rPr>
          <w:rFonts w:ascii="Arial" w:eastAsia="Times New Roman" w:hAnsi="Arial" w:cs="Arial"/>
          <w:sz w:val="18"/>
          <w:szCs w:val="18"/>
          <w:lang w:val="de-DE" w:eastAsia="de-DE"/>
        </w:rPr>
        <w:t xml:space="preserve">Bei einer relativen Feuchte kleiner 30% schaltet sich das System aufgrund der Trockenschutzfunktion selbsttätig ab. Die Frostschutzfunktion hingegen bedingt, dass die Entlüftung bei Innentemperaturen unter 5°C automatisch eingestellt wird. </w:t>
      </w:r>
    </w:p>
    <w:p w14:paraId="2B9E35DE" w14:textId="77777777" w:rsidR="00B12DBA" w:rsidRPr="00B12DBA" w:rsidRDefault="00B12DBA" w:rsidP="00B12DBA">
      <w:pPr>
        <w:spacing w:line="360" w:lineRule="auto"/>
        <w:rPr>
          <w:rFonts w:ascii="Arial" w:eastAsia="Times New Roman" w:hAnsi="Arial" w:cs="Arial"/>
          <w:sz w:val="18"/>
          <w:szCs w:val="18"/>
          <w:lang w:val="de-DE" w:eastAsia="de-DE"/>
        </w:rPr>
      </w:pPr>
      <w:r w:rsidRPr="00B12DBA">
        <w:rPr>
          <w:rFonts w:ascii="Arial" w:eastAsia="Times New Roman" w:hAnsi="Arial" w:cs="Arial"/>
          <w:sz w:val="18"/>
          <w:szCs w:val="18"/>
          <w:lang w:val="de-DE" w:eastAsia="de-DE"/>
        </w:rPr>
        <w:t>Ein manuelles Anschalten der Lüftung ist jederzeit über einen Taster und Schalter möglich.</w:t>
      </w:r>
    </w:p>
    <w:p w14:paraId="6F855645" w14:textId="77777777" w:rsidR="00B12DBA" w:rsidRPr="00B12DBA" w:rsidRDefault="00B12DBA" w:rsidP="00B12DBA">
      <w:pPr>
        <w:spacing w:line="360" w:lineRule="auto"/>
        <w:rPr>
          <w:rFonts w:ascii="Arial" w:eastAsia="Times New Roman" w:hAnsi="Arial" w:cs="Arial"/>
          <w:sz w:val="18"/>
          <w:szCs w:val="18"/>
          <w:lang w:val="de-DE" w:eastAsia="de-DE"/>
        </w:rPr>
      </w:pPr>
      <w:r w:rsidRPr="00B12DBA">
        <w:rPr>
          <w:rFonts w:ascii="Arial" w:eastAsia="Times New Roman" w:hAnsi="Arial" w:cs="Arial"/>
          <w:sz w:val="18"/>
          <w:szCs w:val="18"/>
          <w:lang w:val="de-DE" w:eastAsia="de-DE"/>
        </w:rPr>
        <w:t xml:space="preserve">Optional lässt sich das System um den </w:t>
      </w:r>
      <w:proofErr w:type="spellStart"/>
      <w:r w:rsidRPr="00B12DBA">
        <w:rPr>
          <w:rFonts w:ascii="Arial" w:eastAsia="Times New Roman" w:hAnsi="Arial" w:cs="Arial"/>
          <w:sz w:val="18"/>
          <w:szCs w:val="18"/>
          <w:lang w:val="de-DE" w:eastAsia="de-DE"/>
        </w:rPr>
        <w:t>Zuluftventilator</w:t>
      </w:r>
      <w:proofErr w:type="spellEnd"/>
      <w:r w:rsidRPr="00B12DBA">
        <w:rPr>
          <w:rFonts w:ascii="Arial" w:eastAsia="Times New Roman" w:hAnsi="Arial" w:cs="Arial"/>
          <w:sz w:val="18"/>
          <w:szCs w:val="18"/>
          <w:lang w:val="de-DE" w:eastAsia="de-DE"/>
        </w:rPr>
        <w:t xml:space="preserve"> ECA 11 E bzw. ECA 15/4 </w:t>
      </w:r>
      <w:proofErr w:type="gramStart"/>
      <w:r w:rsidRPr="00B12DBA">
        <w:rPr>
          <w:rFonts w:ascii="Arial" w:eastAsia="Times New Roman" w:hAnsi="Arial" w:cs="Arial"/>
          <w:sz w:val="18"/>
          <w:szCs w:val="18"/>
          <w:lang w:val="de-DE" w:eastAsia="de-DE"/>
        </w:rPr>
        <w:t>E  ergänzen</w:t>
      </w:r>
      <w:proofErr w:type="gramEnd"/>
      <w:r w:rsidRPr="00B12DBA">
        <w:rPr>
          <w:rFonts w:ascii="Arial" w:eastAsia="Times New Roman" w:hAnsi="Arial" w:cs="Arial"/>
          <w:sz w:val="18"/>
          <w:szCs w:val="18"/>
          <w:lang w:val="de-DE" w:eastAsia="de-DE"/>
        </w:rPr>
        <w:t>. So wird zusätzlich zur Entlüftung eine aktive Luftzufuhr gewährleistet.</w:t>
      </w:r>
    </w:p>
    <w:p w14:paraId="694B7FFD" w14:textId="77777777" w:rsidR="00B12DBA" w:rsidRPr="00B12DBA" w:rsidRDefault="00B12DBA" w:rsidP="00B12DBA">
      <w:pPr>
        <w:spacing w:line="360" w:lineRule="auto"/>
        <w:rPr>
          <w:rFonts w:ascii="Arial" w:eastAsia="Times New Roman" w:hAnsi="Arial" w:cs="Arial"/>
          <w:sz w:val="18"/>
          <w:szCs w:val="18"/>
          <w:lang w:val="de-DE" w:eastAsia="de-DE"/>
        </w:rPr>
      </w:pPr>
      <w:r w:rsidRPr="00B12DBA">
        <w:rPr>
          <w:rFonts w:ascii="Arial" w:eastAsia="Times New Roman" w:hAnsi="Arial" w:cs="Arial"/>
          <w:sz w:val="18"/>
          <w:szCs w:val="18"/>
          <w:lang w:val="de-DE" w:eastAsia="de-DE"/>
        </w:rPr>
        <w:t>Der AKE 100 bzw. AKE 150 lässt sich besonders schnell und einfach montieren. Es wird lediglich eine Kernlochbohrung von 120 mm bei Einbau mit der Wandhülse WH 100 bzw. von 180 mm bei Einbau mit der Wandhülse WH 150 benötigt.</w:t>
      </w:r>
    </w:p>
    <w:p w14:paraId="1079EE8C" w14:textId="77777777" w:rsidR="00B12DBA" w:rsidRPr="00B12DBA" w:rsidRDefault="00B12DBA" w:rsidP="00B12DBA">
      <w:pPr>
        <w:spacing w:line="360" w:lineRule="auto"/>
        <w:rPr>
          <w:rFonts w:ascii="Arial" w:eastAsia="Times New Roman" w:hAnsi="Arial" w:cs="Arial"/>
          <w:sz w:val="18"/>
          <w:szCs w:val="18"/>
          <w:lang w:val="de-DE" w:eastAsia="de-DE"/>
        </w:rPr>
      </w:pPr>
      <w:r w:rsidRPr="00B12DBA">
        <w:rPr>
          <w:rFonts w:ascii="Arial" w:eastAsia="Times New Roman" w:hAnsi="Arial" w:cs="Arial"/>
          <w:sz w:val="18"/>
          <w:szCs w:val="18"/>
          <w:lang w:val="de-DE" w:eastAsia="de-DE"/>
        </w:rPr>
        <w:t>Vier Varianten zur vollautomatischen Kellerlüftung sind erhältlich, damit jeder Bedarf optimal abgedeckt wird:</w:t>
      </w:r>
    </w:p>
    <w:p w14:paraId="30C117F9" w14:textId="77777777" w:rsidR="00B12DBA" w:rsidRPr="00B12DBA" w:rsidRDefault="00B12DBA" w:rsidP="00B12DBA">
      <w:pPr>
        <w:spacing w:line="360" w:lineRule="auto"/>
        <w:ind w:firstLine="708"/>
        <w:rPr>
          <w:rFonts w:ascii="Arial" w:eastAsia="Times New Roman" w:hAnsi="Arial" w:cs="Arial"/>
          <w:sz w:val="18"/>
          <w:szCs w:val="18"/>
          <w:lang w:val="de-DE" w:eastAsia="de-DE"/>
        </w:rPr>
      </w:pPr>
      <w:r w:rsidRPr="00B12DBA">
        <w:rPr>
          <w:rFonts w:ascii="Arial" w:eastAsia="Times New Roman" w:hAnsi="Arial" w:cs="Arial"/>
          <w:sz w:val="18"/>
          <w:szCs w:val="18"/>
          <w:lang w:val="de-DE" w:eastAsia="de-DE"/>
        </w:rPr>
        <w:t>•</w:t>
      </w:r>
      <w:r w:rsidRPr="00B12DBA">
        <w:rPr>
          <w:rFonts w:ascii="Arial" w:eastAsia="Times New Roman" w:hAnsi="Arial" w:cs="Arial"/>
          <w:sz w:val="18"/>
          <w:szCs w:val="18"/>
          <w:lang w:val="de-DE" w:eastAsia="de-DE"/>
        </w:rPr>
        <w:tab/>
        <w:t>Standard (Ventilator, Außenverschlussklappe mit Sensor, Wandhülse)</w:t>
      </w:r>
    </w:p>
    <w:p w14:paraId="7AC17E40" w14:textId="77777777" w:rsidR="00B12DBA" w:rsidRPr="00B12DBA" w:rsidRDefault="00B12DBA" w:rsidP="00B12DBA">
      <w:pPr>
        <w:spacing w:line="360" w:lineRule="auto"/>
        <w:ind w:left="1413" w:hanging="705"/>
        <w:rPr>
          <w:rFonts w:ascii="Arial" w:eastAsia="Times New Roman" w:hAnsi="Arial" w:cs="Arial"/>
          <w:sz w:val="18"/>
          <w:szCs w:val="18"/>
          <w:lang w:val="de-DE" w:eastAsia="de-DE"/>
        </w:rPr>
      </w:pPr>
      <w:r w:rsidRPr="00B12DBA">
        <w:rPr>
          <w:rFonts w:ascii="Arial" w:eastAsia="Times New Roman" w:hAnsi="Arial" w:cs="Arial"/>
          <w:sz w:val="18"/>
          <w:szCs w:val="18"/>
          <w:lang w:val="de-DE" w:eastAsia="de-DE"/>
        </w:rPr>
        <w:t>•</w:t>
      </w:r>
      <w:r w:rsidRPr="00B12DBA">
        <w:rPr>
          <w:rFonts w:ascii="Arial" w:eastAsia="Times New Roman" w:hAnsi="Arial" w:cs="Arial"/>
          <w:sz w:val="18"/>
          <w:szCs w:val="18"/>
          <w:lang w:val="de-DE" w:eastAsia="de-DE"/>
        </w:rPr>
        <w:tab/>
        <w:t>Mit aktiver Luftzufuhr (ergänzt um Gitter und/oder elektrischer Innenverschluss und Rohreinschubventilator, Wandhülse)</w:t>
      </w:r>
    </w:p>
    <w:p w14:paraId="6C15526F" w14:textId="77777777" w:rsidR="00B12DBA" w:rsidRPr="00B12DBA" w:rsidRDefault="00B12DBA" w:rsidP="00B12DBA">
      <w:pPr>
        <w:spacing w:line="360" w:lineRule="auto"/>
        <w:ind w:left="1413" w:hanging="705"/>
        <w:rPr>
          <w:rFonts w:ascii="Arial" w:eastAsia="Times New Roman" w:hAnsi="Arial" w:cs="Arial"/>
          <w:sz w:val="18"/>
          <w:szCs w:val="18"/>
          <w:lang w:val="de-DE" w:eastAsia="de-DE"/>
        </w:rPr>
      </w:pPr>
      <w:r w:rsidRPr="00B12DBA">
        <w:rPr>
          <w:rFonts w:ascii="Arial" w:eastAsia="Times New Roman" w:hAnsi="Arial" w:cs="Arial"/>
          <w:sz w:val="18"/>
          <w:szCs w:val="18"/>
          <w:lang w:val="de-DE" w:eastAsia="de-DE"/>
        </w:rPr>
        <w:t>•</w:t>
      </w:r>
      <w:r w:rsidRPr="00B12DBA">
        <w:rPr>
          <w:rFonts w:ascii="Arial" w:eastAsia="Times New Roman" w:hAnsi="Arial" w:cs="Arial"/>
          <w:sz w:val="18"/>
          <w:szCs w:val="18"/>
          <w:lang w:val="de-DE" w:eastAsia="de-DE"/>
        </w:rPr>
        <w:tab/>
        <w:t>Mit passiver Luftzufuhr (ergänzt um Gitter und/oder elektrischer Innenverschluss, Wandhülse)</w:t>
      </w:r>
    </w:p>
    <w:p w14:paraId="09086FD4" w14:textId="77777777" w:rsidR="00B12DBA" w:rsidRPr="00B12DBA" w:rsidRDefault="00B12DBA" w:rsidP="00B12DBA">
      <w:pPr>
        <w:spacing w:line="360" w:lineRule="auto"/>
        <w:ind w:firstLine="708"/>
        <w:rPr>
          <w:rFonts w:ascii="Arial" w:eastAsia="Times New Roman" w:hAnsi="Arial" w:cs="Arial"/>
          <w:sz w:val="18"/>
          <w:szCs w:val="18"/>
          <w:lang w:val="de-DE" w:eastAsia="de-DE"/>
        </w:rPr>
      </w:pPr>
      <w:r w:rsidRPr="00B12DBA">
        <w:rPr>
          <w:rFonts w:ascii="Arial" w:eastAsia="Times New Roman" w:hAnsi="Arial" w:cs="Arial"/>
          <w:sz w:val="18"/>
          <w:szCs w:val="18"/>
          <w:lang w:val="de-DE" w:eastAsia="de-DE"/>
        </w:rPr>
        <w:t>•</w:t>
      </w:r>
      <w:r w:rsidRPr="00B12DBA">
        <w:rPr>
          <w:rFonts w:ascii="Arial" w:eastAsia="Times New Roman" w:hAnsi="Arial" w:cs="Arial"/>
          <w:sz w:val="18"/>
          <w:szCs w:val="18"/>
          <w:lang w:val="de-DE" w:eastAsia="de-DE"/>
        </w:rPr>
        <w:tab/>
        <w:t>Mit Fenstereinbausatz</w:t>
      </w:r>
    </w:p>
    <w:p w14:paraId="34FC202E" w14:textId="77777777" w:rsidR="00B12DBA" w:rsidRDefault="00B12DBA" w:rsidP="00D15FD7">
      <w:pPr>
        <w:spacing w:before="200" w:after="200" w:line="360" w:lineRule="auto"/>
        <w:rPr>
          <w:rFonts w:ascii="Arial" w:eastAsia="Times New Roman" w:hAnsi="Arial" w:cs="Arial"/>
          <w:sz w:val="18"/>
          <w:szCs w:val="18"/>
          <w:lang w:val="de-DE" w:eastAsia="de-DE"/>
        </w:rPr>
      </w:pPr>
    </w:p>
    <w:p w14:paraId="7217EE34" w14:textId="68916C19" w:rsidR="00B02BCE" w:rsidRPr="005167C8" w:rsidRDefault="00B12DBA" w:rsidP="00B02BCE">
      <w:pPr>
        <w:autoSpaceDE w:val="0"/>
        <w:autoSpaceDN w:val="0"/>
        <w:adjustRightInd w:val="0"/>
        <w:spacing w:after="0" w:line="360" w:lineRule="auto"/>
        <w:jc w:val="both"/>
        <w:rPr>
          <w:rFonts w:ascii="Arial" w:eastAsia="Times New Roman" w:hAnsi="Arial" w:cs="Arial"/>
          <w:sz w:val="18"/>
          <w:szCs w:val="18"/>
          <w:lang w:val="de-DE" w:eastAsia="de-DE"/>
        </w:rPr>
      </w:pPr>
      <w:r>
        <w:rPr>
          <w:rFonts w:ascii="Arial" w:hAnsi="Arial" w:cs="Arial"/>
          <w:i/>
          <w:sz w:val="18"/>
          <w:szCs w:val="18"/>
          <w:highlight w:val="lightGray"/>
        </w:rPr>
        <w:t xml:space="preserve"> </w:t>
      </w:r>
      <w:r w:rsidR="00D15FD7">
        <w:rPr>
          <w:rFonts w:ascii="Arial" w:hAnsi="Arial" w:cs="Arial"/>
          <w:i/>
          <w:sz w:val="18"/>
          <w:szCs w:val="18"/>
          <w:highlight w:val="lightGray"/>
        </w:rPr>
        <w:t>(2</w:t>
      </w:r>
      <w:r w:rsidR="00B02BCE">
        <w:rPr>
          <w:rFonts w:ascii="Arial" w:hAnsi="Arial" w:cs="Arial"/>
          <w:i/>
          <w:sz w:val="18"/>
          <w:szCs w:val="18"/>
          <w:highlight w:val="lightGray"/>
        </w:rPr>
        <w:t>.</w:t>
      </w:r>
      <w:r>
        <w:rPr>
          <w:rFonts w:ascii="Arial" w:hAnsi="Arial" w:cs="Arial"/>
          <w:i/>
          <w:sz w:val="18"/>
          <w:szCs w:val="18"/>
          <w:highlight w:val="lightGray"/>
        </w:rPr>
        <w:t>125</w:t>
      </w:r>
      <w:r w:rsidR="00B02BCE" w:rsidRPr="00E804B7">
        <w:rPr>
          <w:rFonts w:ascii="Arial" w:hAnsi="Arial" w:cs="Arial"/>
          <w:i/>
          <w:sz w:val="18"/>
          <w:szCs w:val="18"/>
          <w:highlight w:val="lightGray"/>
        </w:rPr>
        <w:t xml:space="preserve"> Zeichen ohne Überschrift)</w:t>
      </w:r>
    </w:p>
    <w:p w14:paraId="1B1A309C" w14:textId="77777777" w:rsidR="00B02BCE" w:rsidRDefault="00B02BCE" w:rsidP="00B02BCE">
      <w:pPr>
        <w:tabs>
          <w:tab w:val="left" w:pos="5214"/>
        </w:tabs>
        <w:autoSpaceDE w:val="0"/>
        <w:autoSpaceDN w:val="0"/>
        <w:adjustRightInd w:val="0"/>
        <w:spacing w:after="0" w:line="360" w:lineRule="auto"/>
        <w:jc w:val="both"/>
        <w:rPr>
          <w:rFonts w:ascii="Arial" w:eastAsia="Times New Roman" w:hAnsi="Arial" w:cs="Arial"/>
          <w:sz w:val="18"/>
          <w:szCs w:val="18"/>
          <w:highlight w:val="lightGray"/>
          <w:lang w:val="de-DE" w:eastAsia="de-DE"/>
        </w:rPr>
      </w:pPr>
    </w:p>
    <w:p w14:paraId="7D845ACC" w14:textId="16414D20" w:rsidR="00187874" w:rsidRDefault="00B12DBA" w:rsidP="00B02BCE">
      <w:pPr>
        <w:tabs>
          <w:tab w:val="left" w:pos="5214"/>
        </w:tabs>
        <w:autoSpaceDE w:val="0"/>
        <w:autoSpaceDN w:val="0"/>
        <w:adjustRightInd w:val="0"/>
        <w:spacing w:after="0" w:line="360" w:lineRule="auto"/>
        <w:jc w:val="both"/>
        <w:rPr>
          <w:rFonts w:ascii="Arial" w:eastAsia="Times New Roman" w:hAnsi="Arial" w:cs="Arial"/>
          <w:sz w:val="18"/>
          <w:szCs w:val="18"/>
          <w:highlight w:val="lightGray"/>
          <w:lang w:val="de-DE" w:eastAsia="de-DE"/>
        </w:rPr>
      </w:pPr>
      <w:r>
        <w:rPr>
          <w:noProof/>
          <w:lang w:val="de-DE" w:eastAsia="de-DE"/>
        </w:rPr>
        <w:lastRenderedPageBreak/>
        <w:drawing>
          <wp:inline distT="0" distB="0" distL="0" distR="0" wp14:anchorId="0CAE3989" wp14:editId="414DA60D">
            <wp:extent cx="1813560" cy="1301750"/>
            <wp:effectExtent l="0" t="0" r="0" b="0"/>
            <wp:docPr id="3" name="Bild 3" descr="M0084_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084_00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3560" cy="1301750"/>
                    </a:xfrm>
                    <a:prstGeom prst="rect">
                      <a:avLst/>
                    </a:prstGeom>
                    <a:noFill/>
                    <a:ln>
                      <a:noFill/>
                    </a:ln>
                  </pic:spPr>
                </pic:pic>
              </a:graphicData>
            </a:graphic>
          </wp:inline>
        </w:drawing>
      </w:r>
    </w:p>
    <w:p w14:paraId="01489943" w14:textId="2D9D2E32" w:rsidR="00B12DBA" w:rsidRPr="00B12DBA" w:rsidRDefault="00B12DBA" w:rsidP="00B12DBA">
      <w:pPr>
        <w:rPr>
          <w:rFonts w:ascii="Arial" w:eastAsia="Times New Roman" w:hAnsi="Arial" w:cs="Arial"/>
          <w:i/>
          <w:sz w:val="18"/>
          <w:szCs w:val="18"/>
          <w:lang w:val="de-DE" w:eastAsia="de-DE"/>
        </w:rPr>
      </w:pPr>
      <w:r w:rsidRPr="00B12DBA">
        <w:rPr>
          <w:rFonts w:ascii="Arial" w:eastAsia="Times New Roman" w:hAnsi="Arial" w:cs="Arial"/>
          <w:i/>
          <w:sz w:val="18"/>
          <w:szCs w:val="18"/>
          <w:lang w:val="de-DE" w:eastAsia="de-DE"/>
        </w:rPr>
        <w:t>Vollautomatische Kellerentlüftung AKE 100 und AKE 150 – Ab sofort sind miefige, feuchte Keller passé</w:t>
      </w:r>
    </w:p>
    <w:p w14:paraId="0248CFCF" w14:textId="75DD0BEE" w:rsidR="002237FC" w:rsidRDefault="002237FC" w:rsidP="00B02BCE">
      <w:pPr>
        <w:tabs>
          <w:tab w:val="left" w:pos="5214"/>
        </w:tabs>
        <w:autoSpaceDE w:val="0"/>
        <w:autoSpaceDN w:val="0"/>
        <w:adjustRightInd w:val="0"/>
        <w:spacing w:after="0" w:line="360" w:lineRule="auto"/>
        <w:jc w:val="both"/>
        <w:rPr>
          <w:rFonts w:ascii="Arial" w:eastAsia="Times New Roman" w:hAnsi="Arial" w:cs="Arial"/>
          <w:sz w:val="18"/>
          <w:szCs w:val="18"/>
          <w:highlight w:val="lightGray"/>
          <w:lang w:val="de-DE" w:eastAsia="de-DE"/>
        </w:rPr>
      </w:pPr>
      <w:proofErr w:type="spellStart"/>
      <w:r>
        <w:rPr>
          <w:rFonts w:ascii="Arial" w:eastAsia="Times New Roman" w:hAnsi="Arial" w:cs="Arial"/>
          <w:sz w:val="18"/>
          <w:szCs w:val="18"/>
          <w:highlight w:val="lightGray"/>
          <w:lang w:val="de-DE" w:eastAsia="de-DE"/>
        </w:rPr>
        <w:t>Maico</w:t>
      </w:r>
      <w:proofErr w:type="spellEnd"/>
      <w:r>
        <w:rPr>
          <w:rFonts w:ascii="Arial" w:eastAsia="Times New Roman" w:hAnsi="Arial" w:cs="Arial"/>
          <w:sz w:val="18"/>
          <w:szCs w:val="18"/>
          <w:highlight w:val="lightGray"/>
          <w:lang w:val="de-DE" w:eastAsia="de-DE"/>
        </w:rPr>
        <w:t xml:space="preserve"> AKE150.jpg</w:t>
      </w:r>
      <w:bookmarkStart w:id="0" w:name="_GoBack"/>
      <w:bookmarkEnd w:id="0"/>
    </w:p>
    <w:p w14:paraId="23F27B47" w14:textId="77777777" w:rsidR="00187874" w:rsidRDefault="00187874" w:rsidP="00B02BCE">
      <w:pPr>
        <w:tabs>
          <w:tab w:val="left" w:pos="5214"/>
        </w:tabs>
        <w:autoSpaceDE w:val="0"/>
        <w:autoSpaceDN w:val="0"/>
        <w:adjustRightInd w:val="0"/>
        <w:spacing w:after="0" w:line="360" w:lineRule="auto"/>
        <w:jc w:val="both"/>
        <w:rPr>
          <w:rFonts w:ascii="Arial" w:eastAsia="Times New Roman" w:hAnsi="Arial" w:cs="Arial"/>
          <w:sz w:val="18"/>
          <w:szCs w:val="18"/>
          <w:highlight w:val="lightGray"/>
          <w:lang w:val="de-DE" w:eastAsia="de-DE"/>
        </w:rPr>
      </w:pPr>
    </w:p>
    <w:p w14:paraId="2870158E" w14:textId="77777777" w:rsidR="00187874" w:rsidRPr="009D42F1" w:rsidRDefault="00187874" w:rsidP="00B02BCE">
      <w:pPr>
        <w:tabs>
          <w:tab w:val="left" w:pos="5214"/>
        </w:tabs>
        <w:autoSpaceDE w:val="0"/>
        <w:autoSpaceDN w:val="0"/>
        <w:adjustRightInd w:val="0"/>
        <w:spacing w:after="0" w:line="360" w:lineRule="auto"/>
        <w:jc w:val="both"/>
        <w:rPr>
          <w:rFonts w:ascii="Arial" w:eastAsia="Times New Roman" w:hAnsi="Arial" w:cs="Arial"/>
          <w:sz w:val="18"/>
          <w:szCs w:val="18"/>
          <w:highlight w:val="lightGray"/>
          <w:lang w:val="de-DE" w:eastAsia="de-DE"/>
        </w:rPr>
      </w:pPr>
    </w:p>
    <w:p w14:paraId="56C7A3EB" w14:textId="77777777" w:rsidR="00B02BCE" w:rsidRDefault="00B02BCE" w:rsidP="00B02BCE">
      <w:pPr>
        <w:spacing w:after="0" w:line="240" w:lineRule="auto"/>
        <w:rPr>
          <w:rFonts w:ascii="Arial" w:hAnsi="Arial" w:cs="Arial"/>
          <w:bCs/>
          <w:sz w:val="20"/>
          <w:szCs w:val="20"/>
        </w:rPr>
      </w:pPr>
      <w:r>
        <w:rPr>
          <w:rFonts w:ascii="Arial" w:hAnsi="Arial" w:cs="Arial"/>
          <w:bCs/>
          <w:sz w:val="20"/>
          <w:szCs w:val="20"/>
        </w:rPr>
        <w:t xml:space="preserve">Produkte erhältlich bei </w:t>
      </w:r>
      <w:proofErr w:type="spellStart"/>
      <w:r>
        <w:rPr>
          <w:rFonts w:ascii="Arial" w:hAnsi="Arial" w:cs="Arial"/>
          <w:bCs/>
          <w:sz w:val="20"/>
          <w:szCs w:val="20"/>
        </w:rPr>
        <w:t>Siblik</w:t>
      </w:r>
      <w:proofErr w:type="spellEnd"/>
      <w:r>
        <w:rPr>
          <w:rFonts w:ascii="Arial" w:hAnsi="Arial" w:cs="Arial"/>
          <w:bCs/>
          <w:sz w:val="20"/>
          <w:szCs w:val="20"/>
        </w:rPr>
        <w:t>.</w:t>
      </w:r>
    </w:p>
    <w:p w14:paraId="4004BE5A" w14:textId="05C4A8DA" w:rsidR="00B02BCE" w:rsidRDefault="00C7266B" w:rsidP="00B02BCE">
      <w:pPr>
        <w:spacing w:after="0" w:line="240" w:lineRule="auto"/>
        <w:rPr>
          <w:rFonts w:ascii="Arial" w:hAnsi="Arial" w:cs="Arial"/>
          <w:bCs/>
          <w:sz w:val="20"/>
          <w:szCs w:val="20"/>
        </w:rPr>
      </w:pPr>
      <w:hyperlink r:id="rId8" w:history="1">
        <w:r w:rsidR="00D15FD7" w:rsidRPr="005169E1">
          <w:rPr>
            <w:rStyle w:val="Link"/>
            <w:rFonts w:ascii="Arial" w:hAnsi="Arial" w:cs="Arial"/>
            <w:bCs/>
            <w:sz w:val="20"/>
            <w:szCs w:val="20"/>
          </w:rPr>
          <w:t>www.siblik.com</w:t>
        </w:r>
      </w:hyperlink>
    </w:p>
    <w:p w14:paraId="27F6E23B" w14:textId="77777777" w:rsidR="00D15FD7" w:rsidRDefault="00D15FD7" w:rsidP="00B02BCE">
      <w:pPr>
        <w:spacing w:after="0" w:line="240" w:lineRule="auto"/>
        <w:rPr>
          <w:rFonts w:ascii="Arial" w:hAnsi="Arial" w:cs="Arial"/>
          <w:bCs/>
          <w:sz w:val="20"/>
          <w:szCs w:val="20"/>
        </w:rPr>
      </w:pPr>
    </w:p>
    <w:p w14:paraId="648E7521" w14:textId="77777777" w:rsidR="00D15FD7" w:rsidRPr="00F975D9" w:rsidRDefault="00D15FD7" w:rsidP="00B02BCE">
      <w:pPr>
        <w:spacing w:after="0" w:line="240" w:lineRule="auto"/>
        <w:rPr>
          <w:rFonts w:ascii="Arial" w:hAnsi="Arial" w:cs="Arial"/>
          <w:bCs/>
          <w:sz w:val="20"/>
          <w:szCs w:val="20"/>
        </w:rPr>
      </w:pPr>
    </w:p>
    <w:p w14:paraId="6095FFCA" w14:textId="77777777" w:rsidR="00C60D0D" w:rsidRPr="00F975D9" w:rsidRDefault="00C60D0D" w:rsidP="00C60D0D">
      <w:pPr>
        <w:spacing w:after="0" w:line="264" w:lineRule="auto"/>
        <w:rPr>
          <w:rFonts w:ascii="Arial" w:eastAsia="Times New Roman" w:hAnsi="Arial" w:cs="Arial"/>
          <w:b/>
          <w:bCs/>
          <w:sz w:val="20"/>
          <w:szCs w:val="20"/>
          <w:lang w:eastAsia="de-DE"/>
        </w:rPr>
      </w:pPr>
      <w:r w:rsidRPr="00F975D9">
        <w:rPr>
          <w:rFonts w:ascii="Arial" w:eastAsia="Times New Roman" w:hAnsi="Arial" w:cs="Arial"/>
          <w:b/>
          <w:bCs/>
          <w:sz w:val="20"/>
          <w:szCs w:val="20"/>
          <w:lang w:eastAsia="de-DE"/>
        </w:rPr>
        <w:t>SIBLIK. Wir schalten schneller.</w:t>
      </w:r>
    </w:p>
    <w:p w14:paraId="6DD64CA0" w14:textId="77777777" w:rsidR="00AA2046" w:rsidRPr="00F975D9" w:rsidRDefault="00AA2046" w:rsidP="00AA2046">
      <w:pPr>
        <w:spacing w:after="0" w:line="264" w:lineRule="auto"/>
        <w:rPr>
          <w:rFonts w:ascii="Arial" w:eastAsia="Times New Roman" w:hAnsi="Arial" w:cs="Arial"/>
          <w:sz w:val="20"/>
          <w:szCs w:val="20"/>
          <w:lang w:eastAsia="de-DE"/>
        </w:rPr>
      </w:pPr>
      <w:proofErr w:type="spellStart"/>
      <w:r w:rsidRPr="00F975D9">
        <w:rPr>
          <w:rFonts w:ascii="Arial" w:hAnsi="Arial" w:cs="Arial"/>
          <w:sz w:val="20"/>
          <w:szCs w:val="20"/>
        </w:rPr>
        <w:t>Siblik</w:t>
      </w:r>
      <w:proofErr w:type="spellEnd"/>
      <w:r w:rsidRPr="00F975D9">
        <w:rPr>
          <w:rFonts w:ascii="Arial" w:hAnsi="Arial" w:cs="Arial"/>
          <w:sz w:val="20"/>
          <w:szCs w:val="20"/>
        </w:rPr>
        <w:t xml:space="preserve"> Elektrik ist ein österreichweit tätiges Unternehmen mit Hauptsitz in Wien. Namhafte in- und ausländische Hersteller aus der Elektro- und Haustechnik-Branche sind eng mit </w:t>
      </w:r>
      <w:proofErr w:type="spellStart"/>
      <w:r w:rsidRPr="00F975D9">
        <w:rPr>
          <w:rFonts w:ascii="Arial" w:hAnsi="Arial" w:cs="Arial"/>
          <w:sz w:val="20"/>
          <w:szCs w:val="20"/>
        </w:rPr>
        <w:t>Siblik</w:t>
      </w:r>
      <w:proofErr w:type="spellEnd"/>
      <w:r w:rsidRPr="00F975D9">
        <w:rPr>
          <w:rFonts w:ascii="Arial" w:hAnsi="Arial" w:cs="Arial"/>
          <w:sz w:val="20"/>
          <w:szCs w:val="20"/>
        </w:rPr>
        <w:t xml:space="preserve"> verbunden und werden exklusiv in Österreich vertreten. Das traditionsreiche Unternehmen wurde 1938 gegründet und blickt somit auf 80 Jahre Handelsvertretung zurück. Heute bes</w:t>
      </w:r>
      <w:r>
        <w:rPr>
          <w:rFonts w:ascii="Arial" w:hAnsi="Arial" w:cs="Arial"/>
          <w:sz w:val="20"/>
          <w:szCs w:val="20"/>
        </w:rPr>
        <w:t xml:space="preserve">chäftigt </w:t>
      </w:r>
      <w:proofErr w:type="spellStart"/>
      <w:r>
        <w:rPr>
          <w:rFonts w:ascii="Arial" w:hAnsi="Arial" w:cs="Arial"/>
          <w:sz w:val="20"/>
          <w:szCs w:val="20"/>
        </w:rPr>
        <w:t>Siblik</w:t>
      </w:r>
      <w:proofErr w:type="spellEnd"/>
      <w:r>
        <w:rPr>
          <w:rFonts w:ascii="Arial" w:hAnsi="Arial" w:cs="Arial"/>
          <w:sz w:val="20"/>
          <w:szCs w:val="20"/>
        </w:rPr>
        <w:t xml:space="preserve"> Elektrik über 13</w:t>
      </w:r>
      <w:r w:rsidRPr="00F975D9">
        <w:rPr>
          <w:rFonts w:ascii="Arial" w:hAnsi="Arial" w:cs="Arial"/>
          <w:sz w:val="20"/>
          <w:szCs w:val="20"/>
        </w:rPr>
        <w:t xml:space="preserve">0 </w:t>
      </w:r>
      <w:proofErr w:type="spellStart"/>
      <w:r w:rsidRPr="00F975D9">
        <w:rPr>
          <w:rFonts w:ascii="Arial" w:hAnsi="Arial" w:cs="Arial"/>
          <w:sz w:val="20"/>
          <w:szCs w:val="20"/>
        </w:rPr>
        <w:t>MitarbeiterInnen</w:t>
      </w:r>
      <w:proofErr w:type="spellEnd"/>
      <w:r w:rsidRPr="00F975D9">
        <w:rPr>
          <w:rFonts w:ascii="Arial" w:hAnsi="Arial" w:cs="Arial"/>
          <w:sz w:val="20"/>
          <w:szCs w:val="20"/>
        </w:rPr>
        <w:t xml:space="preserve"> an 4 Standorten, in Wien, Graz, Vöcklabruck und Innsbruck.</w:t>
      </w:r>
    </w:p>
    <w:p w14:paraId="3422993A" w14:textId="77777777" w:rsidR="00C60D0D" w:rsidRPr="00F975D9" w:rsidRDefault="00C60D0D" w:rsidP="00C60D0D">
      <w:pPr>
        <w:spacing w:after="0" w:line="264" w:lineRule="auto"/>
        <w:rPr>
          <w:rFonts w:ascii="Arial" w:eastAsia="Times New Roman" w:hAnsi="Arial" w:cs="Arial"/>
          <w:sz w:val="20"/>
          <w:szCs w:val="20"/>
          <w:lang w:eastAsia="de-DE"/>
        </w:rPr>
      </w:pPr>
    </w:p>
    <w:p w14:paraId="2E5D0709" w14:textId="77777777" w:rsidR="00C60D0D" w:rsidRPr="00F975D9" w:rsidRDefault="00C60D0D" w:rsidP="00C60D0D">
      <w:pPr>
        <w:spacing w:after="0" w:line="264" w:lineRule="auto"/>
        <w:rPr>
          <w:rFonts w:ascii="Arial" w:eastAsia="Times New Roman" w:hAnsi="Arial" w:cs="Arial"/>
          <w:sz w:val="20"/>
          <w:szCs w:val="20"/>
          <w:lang w:eastAsia="de-DE"/>
        </w:rPr>
      </w:pPr>
      <w:r w:rsidRPr="00F975D9">
        <w:rPr>
          <w:rFonts w:ascii="Arial" w:eastAsia="Times New Roman" w:hAnsi="Arial" w:cs="Arial"/>
          <w:sz w:val="20"/>
          <w:szCs w:val="20"/>
          <w:lang w:eastAsia="de-DE"/>
        </w:rPr>
        <w:t xml:space="preserve">Mehr unter </w:t>
      </w:r>
      <w:hyperlink r:id="rId9" w:history="1">
        <w:r w:rsidRPr="00F975D9">
          <w:rPr>
            <w:rStyle w:val="Link"/>
            <w:rFonts w:ascii="Arial" w:eastAsia="Times New Roman" w:hAnsi="Arial" w:cs="Arial"/>
            <w:sz w:val="20"/>
            <w:szCs w:val="20"/>
            <w:u w:val="none"/>
            <w:lang w:eastAsia="de-DE"/>
          </w:rPr>
          <w:t>www.siblik.com</w:t>
        </w:r>
      </w:hyperlink>
      <w:r>
        <w:rPr>
          <w:rFonts w:ascii="Arial" w:eastAsia="Times New Roman" w:hAnsi="Arial" w:cs="Arial"/>
          <w:sz w:val="20"/>
          <w:szCs w:val="20"/>
          <w:lang w:eastAsia="de-DE"/>
        </w:rPr>
        <w:t>.</w:t>
      </w:r>
    </w:p>
    <w:p w14:paraId="41E3AA41" w14:textId="77777777" w:rsidR="00C60D0D" w:rsidRPr="00F975D9" w:rsidRDefault="00C60D0D" w:rsidP="00C60D0D">
      <w:pPr>
        <w:spacing w:after="0" w:line="264" w:lineRule="auto"/>
        <w:rPr>
          <w:rFonts w:ascii="Arial" w:eastAsia="Times New Roman" w:hAnsi="Arial" w:cs="Arial"/>
          <w:sz w:val="20"/>
          <w:szCs w:val="20"/>
          <w:lang w:eastAsia="de-DE"/>
        </w:rPr>
      </w:pPr>
    </w:p>
    <w:p w14:paraId="56074C1D" w14:textId="77777777" w:rsidR="00C60D0D" w:rsidRPr="00F975D9" w:rsidRDefault="00C60D0D" w:rsidP="00C60D0D">
      <w:pPr>
        <w:spacing w:after="0" w:line="264"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Rückfragen an</w:t>
      </w:r>
    </w:p>
    <w:tbl>
      <w:tblPr>
        <w:tblW w:w="0" w:type="auto"/>
        <w:tblLook w:val="01E0" w:firstRow="1" w:lastRow="1" w:firstColumn="1" w:lastColumn="1" w:noHBand="0" w:noVBand="0"/>
      </w:tblPr>
      <w:tblGrid>
        <w:gridCol w:w="4038"/>
        <w:gridCol w:w="4039"/>
      </w:tblGrid>
      <w:tr w:rsidR="00C60D0D" w:rsidRPr="00F975D9" w14:paraId="278CCB2A" w14:textId="77777777" w:rsidTr="00D55EF6">
        <w:tc>
          <w:tcPr>
            <w:tcW w:w="4038" w:type="dxa"/>
            <w:hideMark/>
          </w:tcPr>
          <w:p w14:paraId="70FFDFD4" w14:textId="77777777" w:rsidR="00C60D0D" w:rsidRDefault="00C60D0D" w:rsidP="00D55EF6">
            <w:pPr>
              <w:spacing w:after="0" w:line="264" w:lineRule="auto"/>
              <w:rPr>
                <w:rFonts w:ascii="Arial" w:eastAsia="Times New Roman" w:hAnsi="Arial" w:cs="Arial"/>
                <w:sz w:val="20"/>
                <w:szCs w:val="20"/>
                <w:lang w:val="fr-FR" w:eastAsia="de-DE"/>
              </w:rPr>
            </w:pPr>
            <w:r>
              <w:rPr>
                <w:rFonts w:ascii="Arial" w:eastAsia="Times New Roman" w:hAnsi="Arial" w:cs="Arial"/>
                <w:sz w:val="20"/>
                <w:szCs w:val="20"/>
                <w:lang w:val="fr-FR" w:eastAsia="de-DE"/>
              </w:rPr>
              <w:t xml:space="preserve">Nina </w:t>
            </w:r>
            <w:proofErr w:type="spellStart"/>
            <w:r>
              <w:rPr>
                <w:rFonts w:ascii="Arial" w:eastAsia="Times New Roman" w:hAnsi="Arial" w:cs="Arial"/>
                <w:sz w:val="20"/>
                <w:szCs w:val="20"/>
                <w:lang w:val="fr-FR" w:eastAsia="de-DE"/>
              </w:rPr>
              <w:t>Hellar</w:t>
            </w:r>
            <w:proofErr w:type="spellEnd"/>
          </w:p>
          <w:p w14:paraId="233ACC6A" w14:textId="77777777" w:rsidR="00C60D0D" w:rsidRDefault="00C60D0D" w:rsidP="00D55EF6">
            <w:pPr>
              <w:spacing w:after="0" w:line="264" w:lineRule="auto"/>
              <w:rPr>
                <w:rFonts w:ascii="Arial" w:eastAsia="Times New Roman" w:hAnsi="Arial" w:cs="Arial"/>
                <w:sz w:val="20"/>
                <w:szCs w:val="20"/>
                <w:lang w:val="fr-FR" w:eastAsia="de-DE"/>
              </w:rPr>
            </w:pPr>
            <w:r>
              <w:rPr>
                <w:rFonts w:ascii="Arial" w:eastAsia="Times New Roman" w:hAnsi="Arial" w:cs="Arial"/>
                <w:sz w:val="20"/>
                <w:szCs w:val="20"/>
                <w:lang w:val="fr-FR" w:eastAsia="de-DE"/>
              </w:rPr>
              <w:t xml:space="preserve">Marketing &amp; </w:t>
            </w:r>
            <w:proofErr w:type="spellStart"/>
            <w:r>
              <w:rPr>
                <w:rFonts w:ascii="Arial" w:eastAsia="Times New Roman" w:hAnsi="Arial" w:cs="Arial"/>
                <w:sz w:val="20"/>
                <w:szCs w:val="20"/>
                <w:lang w:val="fr-FR" w:eastAsia="de-DE"/>
              </w:rPr>
              <w:t>Kommunikation</w:t>
            </w:r>
            <w:proofErr w:type="spellEnd"/>
          </w:p>
          <w:p w14:paraId="21C0D6DA" w14:textId="77777777" w:rsidR="00C60D0D" w:rsidRPr="00F975D9" w:rsidRDefault="00C60D0D" w:rsidP="00D55EF6">
            <w:pPr>
              <w:spacing w:after="0" w:line="264" w:lineRule="auto"/>
              <w:rPr>
                <w:rFonts w:ascii="Arial" w:eastAsia="Times New Roman" w:hAnsi="Arial" w:cs="Arial"/>
                <w:sz w:val="20"/>
                <w:szCs w:val="20"/>
                <w:lang w:val="fr-FR" w:eastAsia="de-DE"/>
              </w:rPr>
            </w:pPr>
            <w:proofErr w:type="spellStart"/>
            <w:r w:rsidRPr="00F975D9">
              <w:rPr>
                <w:rFonts w:ascii="Arial" w:eastAsia="Times New Roman" w:hAnsi="Arial" w:cs="Arial"/>
                <w:sz w:val="20"/>
                <w:szCs w:val="20"/>
                <w:lang w:val="fr-FR" w:eastAsia="de-DE"/>
              </w:rPr>
              <w:t>Siblik</w:t>
            </w:r>
            <w:proofErr w:type="spellEnd"/>
            <w:r w:rsidRPr="00F975D9">
              <w:rPr>
                <w:rFonts w:ascii="Arial" w:eastAsia="Times New Roman" w:hAnsi="Arial" w:cs="Arial"/>
                <w:sz w:val="20"/>
                <w:szCs w:val="20"/>
                <w:lang w:val="fr-FR" w:eastAsia="de-DE"/>
              </w:rPr>
              <w:t xml:space="preserve"> </w:t>
            </w:r>
            <w:proofErr w:type="spellStart"/>
            <w:r w:rsidRPr="00F975D9">
              <w:rPr>
                <w:rFonts w:ascii="Arial" w:eastAsia="Times New Roman" w:hAnsi="Arial" w:cs="Arial"/>
                <w:sz w:val="20"/>
                <w:szCs w:val="20"/>
                <w:lang w:val="fr-FR" w:eastAsia="de-DE"/>
              </w:rPr>
              <w:t>Elektrik</w:t>
            </w:r>
            <w:proofErr w:type="spellEnd"/>
            <w:r w:rsidRPr="00F975D9">
              <w:rPr>
                <w:rFonts w:ascii="Arial" w:eastAsia="Times New Roman" w:hAnsi="Arial" w:cs="Arial"/>
                <w:sz w:val="20"/>
                <w:szCs w:val="20"/>
                <w:lang w:val="fr-FR" w:eastAsia="de-DE"/>
              </w:rPr>
              <w:t xml:space="preserve"> </w:t>
            </w:r>
            <w:proofErr w:type="spellStart"/>
            <w:r w:rsidRPr="00F975D9">
              <w:rPr>
                <w:rFonts w:ascii="Arial" w:eastAsia="Times New Roman" w:hAnsi="Arial" w:cs="Arial"/>
                <w:sz w:val="20"/>
                <w:szCs w:val="20"/>
                <w:lang w:val="fr-FR" w:eastAsia="de-DE"/>
              </w:rPr>
              <w:t>GmbH</w:t>
            </w:r>
            <w:proofErr w:type="spellEnd"/>
            <w:r w:rsidRPr="00F975D9">
              <w:rPr>
                <w:rFonts w:ascii="Arial" w:eastAsia="Times New Roman" w:hAnsi="Arial" w:cs="Arial"/>
                <w:sz w:val="20"/>
                <w:szCs w:val="20"/>
                <w:lang w:val="fr-FR" w:eastAsia="de-DE"/>
              </w:rPr>
              <w:t xml:space="preserve"> &amp; Co. KG</w:t>
            </w:r>
          </w:p>
          <w:p w14:paraId="7DFF2296" w14:textId="77777777" w:rsidR="00C60D0D" w:rsidRDefault="00C60D0D" w:rsidP="00D55EF6">
            <w:pPr>
              <w:spacing w:after="0" w:line="264" w:lineRule="auto"/>
              <w:rPr>
                <w:rFonts w:ascii="Arial" w:eastAsia="Times New Roman" w:hAnsi="Arial" w:cs="Arial"/>
                <w:sz w:val="20"/>
                <w:szCs w:val="20"/>
                <w:lang w:val="fr-FR" w:eastAsia="de-DE"/>
              </w:rPr>
            </w:pPr>
            <w:r>
              <w:rPr>
                <w:rFonts w:ascii="Arial" w:eastAsia="Times New Roman" w:hAnsi="Arial" w:cs="Arial"/>
                <w:sz w:val="20"/>
                <w:szCs w:val="20"/>
                <w:lang w:val="fr-FR" w:eastAsia="de-DE"/>
              </w:rPr>
              <w:t>+43 676 83006236</w:t>
            </w:r>
          </w:p>
          <w:p w14:paraId="3FDED9F1" w14:textId="77777777" w:rsidR="00C60D0D" w:rsidRDefault="00C60D0D" w:rsidP="00D55EF6">
            <w:pPr>
              <w:spacing w:after="0" w:line="264" w:lineRule="auto"/>
              <w:rPr>
                <w:rFonts w:ascii="Arial" w:eastAsia="Times New Roman" w:hAnsi="Arial" w:cs="Arial"/>
                <w:sz w:val="20"/>
                <w:szCs w:val="20"/>
                <w:lang w:val="fr-FR" w:eastAsia="de-DE"/>
              </w:rPr>
            </w:pPr>
            <w:r>
              <w:rPr>
                <w:rFonts w:ascii="Arial" w:eastAsia="Times New Roman" w:hAnsi="Arial" w:cs="Arial"/>
                <w:sz w:val="20"/>
                <w:szCs w:val="20"/>
                <w:lang w:val="fr-FR" w:eastAsia="de-DE"/>
              </w:rPr>
              <w:t>nina.hellar@siblik.com</w:t>
            </w:r>
          </w:p>
          <w:p w14:paraId="635BB95B" w14:textId="77777777" w:rsidR="00C60D0D" w:rsidRPr="00F975D9" w:rsidRDefault="00C60D0D" w:rsidP="00D55EF6">
            <w:pPr>
              <w:spacing w:after="0" w:line="264" w:lineRule="auto"/>
              <w:rPr>
                <w:rFonts w:ascii="Arial" w:eastAsia="Times New Roman" w:hAnsi="Arial" w:cs="Arial"/>
                <w:sz w:val="20"/>
                <w:szCs w:val="20"/>
                <w:lang w:val="fr-FR" w:eastAsia="de-DE"/>
              </w:rPr>
            </w:pPr>
          </w:p>
        </w:tc>
        <w:tc>
          <w:tcPr>
            <w:tcW w:w="4039" w:type="dxa"/>
          </w:tcPr>
          <w:p w14:paraId="50E2CAD9" w14:textId="77777777" w:rsidR="00C60D0D" w:rsidRPr="00F975D9" w:rsidRDefault="00C60D0D" w:rsidP="00D55EF6">
            <w:pPr>
              <w:spacing w:after="0" w:line="264" w:lineRule="auto"/>
              <w:rPr>
                <w:rFonts w:ascii="Arial" w:eastAsia="Times New Roman" w:hAnsi="Arial" w:cs="Arial"/>
                <w:sz w:val="20"/>
                <w:szCs w:val="20"/>
                <w:lang w:val="fr-FR" w:eastAsia="de-DE"/>
              </w:rPr>
            </w:pPr>
          </w:p>
        </w:tc>
      </w:tr>
    </w:tbl>
    <w:p w14:paraId="6AC8ABDF" w14:textId="77777777" w:rsidR="000C347C" w:rsidRPr="00F975D9" w:rsidRDefault="000C347C" w:rsidP="00F975D9">
      <w:pPr>
        <w:spacing w:after="0" w:line="240" w:lineRule="auto"/>
        <w:rPr>
          <w:rFonts w:ascii="Arial" w:hAnsi="Arial" w:cs="Arial"/>
          <w:sz w:val="20"/>
          <w:szCs w:val="20"/>
        </w:rPr>
      </w:pPr>
    </w:p>
    <w:sectPr w:rsidR="000C347C" w:rsidRPr="00F975D9" w:rsidSect="00EB5A90">
      <w:headerReference w:type="default" r:id="rId10"/>
      <w:footerReference w:type="default" r:id="rId11"/>
      <w:pgSz w:w="11906" w:h="16838"/>
      <w:pgMar w:top="2094" w:right="1133" w:bottom="2127"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76C93" w14:textId="77777777" w:rsidR="00C7266B" w:rsidRDefault="00C7266B" w:rsidP="00413261">
      <w:pPr>
        <w:spacing w:after="0" w:line="240" w:lineRule="auto"/>
      </w:pPr>
      <w:r>
        <w:separator/>
      </w:r>
    </w:p>
  </w:endnote>
  <w:endnote w:type="continuationSeparator" w:id="0">
    <w:p w14:paraId="7D8E84F3" w14:textId="77777777" w:rsidR="00C7266B" w:rsidRDefault="00C7266B" w:rsidP="0041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Swis721 Md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FF113" w14:textId="77777777" w:rsidR="00413261" w:rsidRDefault="007026F7" w:rsidP="00E63380">
    <w:pPr>
      <w:jc w:val="right"/>
    </w:pPr>
    <w:r>
      <w:t>www.siblik.com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27827" w14:textId="77777777" w:rsidR="00C7266B" w:rsidRDefault="00C7266B" w:rsidP="00413261">
      <w:pPr>
        <w:spacing w:after="0" w:line="240" w:lineRule="auto"/>
      </w:pPr>
      <w:r>
        <w:separator/>
      </w:r>
    </w:p>
  </w:footnote>
  <w:footnote w:type="continuationSeparator" w:id="0">
    <w:p w14:paraId="7B38088F" w14:textId="77777777" w:rsidR="00C7266B" w:rsidRDefault="00C7266B" w:rsidP="0041326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67430" w14:textId="77777777" w:rsidR="00413261" w:rsidRDefault="00413261" w:rsidP="00413261">
    <w:pPr>
      <w:pStyle w:val="Kopfzeile"/>
      <w:jc w:val="right"/>
    </w:pPr>
    <w:r>
      <w:rPr>
        <w:noProof/>
        <w:lang w:val="de-DE" w:eastAsia="de-DE"/>
      </w:rPr>
      <w:drawing>
        <wp:inline distT="0" distB="0" distL="0" distR="0" wp14:anchorId="5E2A519F" wp14:editId="188A3368">
          <wp:extent cx="673994" cy="571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blik Logo 4C_3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446" cy="57188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400FF"/>
    <w:multiLevelType w:val="hybridMultilevel"/>
    <w:tmpl w:val="756AE17A"/>
    <w:lvl w:ilvl="0" w:tplc="43B61B3E">
      <w:numFmt w:val="bullet"/>
      <w:lvlText w:val="-"/>
      <w:lvlJc w:val="left"/>
      <w:pPr>
        <w:ind w:left="1060" w:hanging="70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D11CE4"/>
    <w:multiLevelType w:val="multilevel"/>
    <w:tmpl w:val="3910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9717F3"/>
    <w:multiLevelType w:val="hybridMultilevel"/>
    <w:tmpl w:val="E1981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E93358"/>
    <w:multiLevelType w:val="hybridMultilevel"/>
    <w:tmpl w:val="EF564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93"/>
    <w:rsid w:val="00010B72"/>
    <w:rsid w:val="00011E56"/>
    <w:rsid w:val="000217C0"/>
    <w:rsid w:val="00061278"/>
    <w:rsid w:val="00080436"/>
    <w:rsid w:val="000A4F9E"/>
    <w:rsid w:val="000C347C"/>
    <w:rsid w:val="000C465A"/>
    <w:rsid w:val="000C68FC"/>
    <w:rsid w:val="000D6481"/>
    <w:rsid w:val="0011003A"/>
    <w:rsid w:val="0012699A"/>
    <w:rsid w:val="00150CE3"/>
    <w:rsid w:val="00152A8B"/>
    <w:rsid w:val="0018452D"/>
    <w:rsid w:val="00187874"/>
    <w:rsid w:val="00195B9E"/>
    <w:rsid w:val="001B03B6"/>
    <w:rsid w:val="001B51C7"/>
    <w:rsid w:val="001B75DE"/>
    <w:rsid w:val="001F5741"/>
    <w:rsid w:val="002237FC"/>
    <w:rsid w:val="00225650"/>
    <w:rsid w:val="002328D9"/>
    <w:rsid w:val="002479F8"/>
    <w:rsid w:val="002679AE"/>
    <w:rsid w:val="002A5044"/>
    <w:rsid w:val="002B20B7"/>
    <w:rsid w:val="002E63E0"/>
    <w:rsid w:val="002F57C9"/>
    <w:rsid w:val="00317210"/>
    <w:rsid w:val="003671F1"/>
    <w:rsid w:val="00381CD4"/>
    <w:rsid w:val="00384D75"/>
    <w:rsid w:val="003A3427"/>
    <w:rsid w:val="003D27A2"/>
    <w:rsid w:val="00403E38"/>
    <w:rsid w:val="00410F50"/>
    <w:rsid w:val="00413261"/>
    <w:rsid w:val="00425FD4"/>
    <w:rsid w:val="0043799C"/>
    <w:rsid w:val="004A18D3"/>
    <w:rsid w:val="00502EA0"/>
    <w:rsid w:val="005167C8"/>
    <w:rsid w:val="005502FF"/>
    <w:rsid w:val="00552AA6"/>
    <w:rsid w:val="00557989"/>
    <w:rsid w:val="00566F65"/>
    <w:rsid w:val="00572A61"/>
    <w:rsid w:val="00577C06"/>
    <w:rsid w:val="005928F1"/>
    <w:rsid w:val="005A3EF5"/>
    <w:rsid w:val="005A63D6"/>
    <w:rsid w:val="005B1A10"/>
    <w:rsid w:val="005D2136"/>
    <w:rsid w:val="005E369B"/>
    <w:rsid w:val="005F37D9"/>
    <w:rsid w:val="00630925"/>
    <w:rsid w:val="0063107E"/>
    <w:rsid w:val="00654F50"/>
    <w:rsid w:val="006D03EF"/>
    <w:rsid w:val="006E5D51"/>
    <w:rsid w:val="006F09FF"/>
    <w:rsid w:val="006F62B9"/>
    <w:rsid w:val="007026F7"/>
    <w:rsid w:val="00725782"/>
    <w:rsid w:val="00734216"/>
    <w:rsid w:val="00743B0A"/>
    <w:rsid w:val="00747F93"/>
    <w:rsid w:val="00757B67"/>
    <w:rsid w:val="0077155A"/>
    <w:rsid w:val="007A2905"/>
    <w:rsid w:val="007B08E6"/>
    <w:rsid w:val="007C2EA8"/>
    <w:rsid w:val="007C6418"/>
    <w:rsid w:val="00800381"/>
    <w:rsid w:val="00812BE9"/>
    <w:rsid w:val="008334FF"/>
    <w:rsid w:val="008418A7"/>
    <w:rsid w:val="00842057"/>
    <w:rsid w:val="008C54A8"/>
    <w:rsid w:val="008D3991"/>
    <w:rsid w:val="009014A3"/>
    <w:rsid w:val="009616AF"/>
    <w:rsid w:val="009762BF"/>
    <w:rsid w:val="00985196"/>
    <w:rsid w:val="0098566D"/>
    <w:rsid w:val="00993C7F"/>
    <w:rsid w:val="009B58BD"/>
    <w:rsid w:val="009B649F"/>
    <w:rsid w:val="009D42F1"/>
    <w:rsid w:val="009E4E7F"/>
    <w:rsid w:val="009F7368"/>
    <w:rsid w:val="00A02617"/>
    <w:rsid w:val="00A0329F"/>
    <w:rsid w:val="00A07677"/>
    <w:rsid w:val="00A46E52"/>
    <w:rsid w:val="00A707EF"/>
    <w:rsid w:val="00AA2046"/>
    <w:rsid w:val="00AB5ABD"/>
    <w:rsid w:val="00AE0230"/>
    <w:rsid w:val="00AE585E"/>
    <w:rsid w:val="00AE789B"/>
    <w:rsid w:val="00AF751D"/>
    <w:rsid w:val="00B02BCE"/>
    <w:rsid w:val="00B12DBA"/>
    <w:rsid w:val="00B158F0"/>
    <w:rsid w:val="00B31289"/>
    <w:rsid w:val="00B36F38"/>
    <w:rsid w:val="00B4162A"/>
    <w:rsid w:val="00B43A64"/>
    <w:rsid w:val="00B74C21"/>
    <w:rsid w:val="00B812E8"/>
    <w:rsid w:val="00B8683F"/>
    <w:rsid w:val="00BB6D4C"/>
    <w:rsid w:val="00BE2BC9"/>
    <w:rsid w:val="00C03E3B"/>
    <w:rsid w:val="00C34D4F"/>
    <w:rsid w:val="00C466BB"/>
    <w:rsid w:val="00C60D0D"/>
    <w:rsid w:val="00C7266B"/>
    <w:rsid w:val="00CA567B"/>
    <w:rsid w:val="00CC3ACA"/>
    <w:rsid w:val="00CD2761"/>
    <w:rsid w:val="00CF2B63"/>
    <w:rsid w:val="00CF65F1"/>
    <w:rsid w:val="00D1004A"/>
    <w:rsid w:val="00D15FD7"/>
    <w:rsid w:val="00D84874"/>
    <w:rsid w:val="00D936B4"/>
    <w:rsid w:val="00D95820"/>
    <w:rsid w:val="00DB66D5"/>
    <w:rsid w:val="00DF087B"/>
    <w:rsid w:val="00E05B58"/>
    <w:rsid w:val="00E17BBF"/>
    <w:rsid w:val="00E51EAC"/>
    <w:rsid w:val="00E63380"/>
    <w:rsid w:val="00E85183"/>
    <w:rsid w:val="00E90571"/>
    <w:rsid w:val="00EB5A90"/>
    <w:rsid w:val="00EB6310"/>
    <w:rsid w:val="00EE17E6"/>
    <w:rsid w:val="00F733D9"/>
    <w:rsid w:val="00F975D9"/>
    <w:rsid w:val="00FB233B"/>
    <w:rsid w:val="00FD5D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0B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32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3261"/>
  </w:style>
  <w:style w:type="paragraph" w:styleId="Fuzeile">
    <w:name w:val="footer"/>
    <w:basedOn w:val="Standard"/>
    <w:link w:val="FuzeileZchn"/>
    <w:uiPriority w:val="99"/>
    <w:unhideWhenUsed/>
    <w:rsid w:val="004132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3261"/>
  </w:style>
  <w:style w:type="paragraph" w:styleId="Sprechblasentext">
    <w:name w:val="Balloon Text"/>
    <w:basedOn w:val="Standard"/>
    <w:link w:val="SprechblasentextZchn"/>
    <w:uiPriority w:val="99"/>
    <w:semiHidden/>
    <w:unhideWhenUsed/>
    <w:rsid w:val="004132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261"/>
    <w:rPr>
      <w:rFonts w:ascii="Tahoma" w:hAnsi="Tahoma" w:cs="Tahoma"/>
      <w:sz w:val="16"/>
      <w:szCs w:val="16"/>
    </w:rPr>
  </w:style>
  <w:style w:type="character" w:styleId="Link">
    <w:name w:val="Hyperlink"/>
    <w:unhideWhenUsed/>
    <w:rsid w:val="00150CE3"/>
    <w:rPr>
      <w:color w:val="0000FF"/>
      <w:u w:val="single"/>
    </w:rPr>
  </w:style>
  <w:style w:type="paragraph" w:styleId="KeinLeerraum">
    <w:name w:val="No Spacing"/>
    <w:uiPriority w:val="1"/>
    <w:qFormat/>
    <w:rsid w:val="00425FD4"/>
    <w:pPr>
      <w:spacing w:after="0" w:line="240" w:lineRule="auto"/>
    </w:pPr>
    <w:rPr>
      <w:rFonts w:ascii="Arial" w:hAnsi="Arial"/>
      <w:sz w:val="24"/>
      <w:lang w:val="en-GB"/>
    </w:rPr>
  </w:style>
  <w:style w:type="paragraph" w:styleId="StandardWeb">
    <w:name w:val="Normal (Web)"/>
    <w:basedOn w:val="Standard"/>
    <w:uiPriority w:val="99"/>
    <w:unhideWhenUsed/>
    <w:rsid w:val="00425FD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Zwischenberschrift">
    <w:name w:val="Zwischenüberschrift"/>
    <w:basedOn w:val="Standard"/>
    <w:rsid w:val="009762BF"/>
    <w:pPr>
      <w:spacing w:before="120" w:after="120" w:line="360" w:lineRule="auto"/>
      <w:jc w:val="both"/>
    </w:pPr>
    <w:rPr>
      <w:rFonts w:ascii="Swis721 Md BT" w:eastAsia="Times New Roman" w:hAnsi="Swis721 Md BT" w:cs="Times New Roman"/>
      <w:b/>
      <w:szCs w:val="20"/>
      <w:lang w:val="de-DE" w:eastAsia="de-DE"/>
    </w:rPr>
  </w:style>
  <w:style w:type="paragraph" w:customStyle="1" w:styleId="Headline">
    <w:name w:val="Headline"/>
    <w:basedOn w:val="Standard"/>
    <w:rsid w:val="009762BF"/>
    <w:pPr>
      <w:spacing w:before="60" w:after="60" w:line="360" w:lineRule="auto"/>
    </w:pPr>
    <w:rPr>
      <w:rFonts w:ascii="Swis721 Md BT" w:eastAsia="Times New Roman" w:hAnsi="Swis721 Md BT" w:cs="Times New Roman"/>
      <w:b/>
      <w:sz w:val="26"/>
      <w:szCs w:val="20"/>
      <w:lang w:val="de-DE" w:eastAsia="de-DE"/>
    </w:rPr>
  </w:style>
  <w:style w:type="paragraph" w:styleId="Textkrper">
    <w:name w:val="Body Text"/>
    <w:basedOn w:val="Standard"/>
    <w:link w:val="TextkrperZchn"/>
    <w:semiHidden/>
    <w:rsid w:val="009762BF"/>
    <w:pPr>
      <w:overflowPunct w:val="0"/>
      <w:autoSpaceDE w:val="0"/>
      <w:autoSpaceDN w:val="0"/>
      <w:adjustRightInd w:val="0"/>
      <w:spacing w:after="0" w:line="360" w:lineRule="auto"/>
      <w:jc w:val="both"/>
      <w:textAlignment w:val="baseline"/>
    </w:pPr>
    <w:rPr>
      <w:rFonts w:ascii="Arial" w:eastAsia="Times New Roman" w:hAnsi="Arial" w:cs="Times New Roman"/>
      <w:i/>
      <w:iCs/>
      <w:color w:val="000000"/>
      <w:szCs w:val="20"/>
      <w:u w:val="single"/>
      <w:lang w:val="de-DE" w:eastAsia="de-DE"/>
    </w:rPr>
  </w:style>
  <w:style w:type="character" w:customStyle="1" w:styleId="TextkrperZchn">
    <w:name w:val="Textkörper Zchn"/>
    <w:basedOn w:val="Absatz-Standardschriftart"/>
    <w:link w:val="Textkrper"/>
    <w:semiHidden/>
    <w:rsid w:val="009762BF"/>
    <w:rPr>
      <w:rFonts w:ascii="Arial" w:eastAsia="Times New Roman" w:hAnsi="Arial" w:cs="Times New Roman"/>
      <w:i/>
      <w:iCs/>
      <w:color w:val="000000"/>
      <w:szCs w:val="20"/>
      <w:u w:val="single"/>
      <w:lang w:val="de-DE" w:eastAsia="de-DE"/>
    </w:rPr>
  </w:style>
  <w:style w:type="character" w:customStyle="1" w:styleId="text2">
    <w:name w:val="text2"/>
    <w:basedOn w:val="Absatz-Standardschriftart"/>
    <w:rsid w:val="0012699A"/>
  </w:style>
  <w:style w:type="character" w:customStyle="1" w:styleId="text5">
    <w:name w:val="text5"/>
    <w:basedOn w:val="Absatz-Standardschriftart"/>
    <w:rsid w:val="0012699A"/>
  </w:style>
  <w:style w:type="character" w:customStyle="1" w:styleId="hl2">
    <w:name w:val="hl2"/>
    <w:basedOn w:val="Absatz-Standardschriftart"/>
    <w:rsid w:val="0012699A"/>
  </w:style>
  <w:style w:type="paragraph" w:styleId="Listenabsatz">
    <w:name w:val="List Paragraph"/>
    <w:basedOn w:val="Standard"/>
    <w:uiPriority w:val="34"/>
    <w:qFormat/>
    <w:rsid w:val="00D15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9449">
      <w:bodyDiv w:val="1"/>
      <w:marLeft w:val="0"/>
      <w:marRight w:val="0"/>
      <w:marTop w:val="0"/>
      <w:marBottom w:val="0"/>
      <w:divBdr>
        <w:top w:val="none" w:sz="0" w:space="0" w:color="auto"/>
        <w:left w:val="none" w:sz="0" w:space="0" w:color="auto"/>
        <w:bottom w:val="none" w:sz="0" w:space="0" w:color="auto"/>
        <w:right w:val="none" w:sz="0" w:space="0" w:color="auto"/>
      </w:divBdr>
    </w:div>
    <w:div w:id="133059917">
      <w:bodyDiv w:val="1"/>
      <w:marLeft w:val="0"/>
      <w:marRight w:val="0"/>
      <w:marTop w:val="0"/>
      <w:marBottom w:val="0"/>
      <w:divBdr>
        <w:top w:val="none" w:sz="0" w:space="0" w:color="auto"/>
        <w:left w:val="none" w:sz="0" w:space="0" w:color="auto"/>
        <w:bottom w:val="none" w:sz="0" w:space="0" w:color="auto"/>
        <w:right w:val="none" w:sz="0" w:space="0" w:color="auto"/>
      </w:divBdr>
    </w:div>
    <w:div w:id="588735541">
      <w:bodyDiv w:val="1"/>
      <w:marLeft w:val="0"/>
      <w:marRight w:val="0"/>
      <w:marTop w:val="0"/>
      <w:marBottom w:val="0"/>
      <w:divBdr>
        <w:top w:val="none" w:sz="0" w:space="0" w:color="auto"/>
        <w:left w:val="none" w:sz="0" w:space="0" w:color="auto"/>
        <w:bottom w:val="none" w:sz="0" w:space="0" w:color="auto"/>
        <w:right w:val="none" w:sz="0" w:space="0" w:color="auto"/>
      </w:divBdr>
      <w:divsChild>
        <w:div w:id="951672482">
          <w:marLeft w:val="0"/>
          <w:marRight w:val="0"/>
          <w:marTop w:val="0"/>
          <w:marBottom w:val="0"/>
          <w:divBdr>
            <w:top w:val="none" w:sz="0" w:space="0" w:color="auto"/>
            <w:left w:val="none" w:sz="0" w:space="0" w:color="auto"/>
            <w:bottom w:val="none" w:sz="0" w:space="0" w:color="auto"/>
            <w:right w:val="none" w:sz="0" w:space="0" w:color="auto"/>
          </w:divBdr>
          <w:divsChild>
            <w:div w:id="1620071068">
              <w:marLeft w:val="0"/>
              <w:marRight w:val="0"/>
              <w:marTop w:val="0"/>
              <w:marBottom w:val="0"/>
              <w:divBdr>
                <w:top w:val="none" w:sz="0" w:space="0" w:color="auto"/>
                <w:left w:val="none" w:sz="0" w:space="0" w:color="auto"/>
                <w:bottom w:val="none" w:sz="0" w:space="0" w:color="auto"/>
                <w:right w:val="none" w:sz="0" w:space="0" w:color="auto"/>
              </w:divBdr>
              <w:divsChild>
                <w:div w:id="1579288722">
                  <w:marLeft w:val="0"/>
                  <w:marRight w:val="0"/>
                  <w:marTop w:val="0"/>
                  <w:marBottom w:val="0"/>
                  <w:divBdr>
                    <w:top w:val="none" w:sz="0" w:space="0" w:color="auto"/>
                    <w:left w:val="none" w:sz="0" w:space="0" w:color="auto"/>
                    <w:bottom w:val="none" w:sz="0" w:space="0" w:color="auto"/>
                    <w:right w:val="none" w:sz="0" w:space="0" w:color="auto"/>
                  </w:divBdr>
                  <w:divsChild>
                    <w:div w:id="1468818895">
                      <w:marLeft w:val="0"/>
                      <w:marRight w:val="0"/>
                      <w:marTop w:val="0"/>
                      <w:marBottom w:val="0"/>
                      <w:divBdr>
                        <w:top w:val="none" w:sz="0" w:space="0" w:color="auto"/>
                        <w:left w:val="none" w:sz="0" w:space="0" w:color="auto"/>
                        <w:bottom w:val="none" w:sz="0" w:space="0" w:color="auto"/>
                        <w:right w:val="none" w:sz="0" w:space="0" w:color="auto"/>
                      </w:divBdr>
                      <w:divsChild>
                        <w:div w:id="1827550641">
                          <w:marLeft w:val="0"/>
                          <w:marRight w:val="0"/>
                          <w:marTop w:val="45"/>
                          <w:marBottom w:val="0"/>
                          <w:divBdr>
                            <w:top w:val="none" w:sz="0" w:space="0" w:color="auto"/>
                            <w:left w:val="none" w:sz="0" w:space="0" w:color="auto"/>
                            <w:bottom w:val="none" w:sz="0" w:space="0" w:color="auto"/>
                            <w:right w:val="none" w:sz="0" w:space="0" w:color="auto"/>
                          </w:divBdr>
                          <w:divsChild>
                            <w:div w:id="1556698821">
                              <w:marLeft w:val="0"/>
                              <w:marRight w:val="0"/>
                              <w:marTop w:val="0"/>
                              <w:marBottom w:val="0"/>
                              <w:divBdr>
                                <w:top w:val="none" w:sz="0" w:space="0" w:color="auto"/>
                                <w:left w:val="none" w:sz="0" w:space="0" w:color="auto"/>
                                <w:bottom w:val="none" w:sz="0" w:space="0" w:color="auto"/>
                                <w:right w:val="none" w:sz="0" w:space="0" w:color="auto"/>
                              </w:divBdr>
                              <w:divsChild>
                                <w:div w:id="209389854">
                                  <w:marLeft w:val="10530"/>
                                  <w:marRight w:val="0"/>
                                  <w:marTop w:val="0"/>
                                  <w:marBottom w:val="0"/>
                                  <w:divBdr>
                                    <w:top w:val="none" w:sz="0" w:space="0" w:color="auto"/>
                                    <w:left w:val="none" w:sz="0" w:space="0" w:color="auto"/>
                                    <w:bottom w:val="none" w:sz="0" w:space="0" w:color="auto"/>
                                    <w:right w:val="none" w:sz="0" w:space="0" w:color="auto"/>
                                  </w:divBdr>
                                  <w:divsChild>
                                    <w:div w:id="353965184">
                                      <w:marLeft w:val="0"/>
                                      <w:marRight w:val="0"/>
                                      <w:marTop w:val="0"/>
                                      <w:marBottom w:val="0"/>
                                      <w:divBdr>
                                        <w:top w:val="none" w:sz="0" w:space="0" w:color="auto"/>
                                        <w:left w:val="none" w:sz="0" w:space="0" w:color="auto"/>
                                        <w:bottom w:val="none" w:sz="0" w:space="0" w:color="auto"/>
                                        <w:right w:val="none" w:sz="0" w:space="0" w:color="auto"/>
                                      </w:divBdr>
                                      <w:divsChild>
                                        <w:div w:id="2112504650">
                                          <w:marLeft w:val="0"/>
                                          <w:marRight w:val="0"/>
                                          <w:marTop w:val="0"/>
                                          <w:marBottom w:val="0"/>
                                          <w:divBdr>
                                            <w:top w:val="none" w:sz="0" w:space="0" w:color="auto"/>
                                            <w:left w:val="none" w:sz="0" w:space="0" w:color="auto"/>
                                            <w:bottom w:val="none" w:sz="0" w:space="0" w:color="auto"/>
                                            <w:right w:val="none" w:sz="0" w:space="0" w:color="auto"/>
                                          </w:divBdr>
                                          <w:divsChild>
                                            <w:div w:id="993028090">
                                              <w:marLeft w:val="0"/>
                                              <w:marRight w:val="0"/>
                                              <w:marTop w:val="0"/>
                                              <w:marBottom w:val="0"/>
                                              <w:divBdr>
                                                <w:top w:val="none" w:sz="0" w:space="0" w:color="auto"/>
                                                <w:left w:val="none" w:sz="0" w:space="0" w:color="auto"/>
                                                <w:bottom w:val="none" w:sz="0" w:space="0" w:color="auto"/>
                                                <w:right w:val="none" w:sz="0" w:space="0" w:color="auto"/>
                                              </w:divBdr>
                                              <w:divsChild>
                                                <w:div w:id="1522430635">
                                                  <w:marLeft w:val="0"/>
                                                  <w:marRight w:val="0"/>
                                                  <w:marTop w:val="0"/>
                                                  <w:marBottom w:val="0"/>
                                                  <w:divBdr>
                                                    <w:top w:val="none" w:sz="0" w:space="0" w:color="auto"/>
                                                    <w:left w:val="none" w:sz="0" w:space="0" w:color="auto"/>
                                                    <w:bottom w:val="none" w:sz="0" w:space="0" w:color="auto"/>
                                                    <w:right w:val="none" w:sz="0" w:space="0" w:color="auto"/>
                                                  </w:divBdr>
                                                  <w:divsChild>
                                                    <w:div w:id="892741931">
                                                      <w:marLeft w:val="0"/>
                                                      <w:marRight w:val="0"/>
                                                      <w:marTop w:val="0"/>
                                                      <w:marBottom w:val="0"/>
                                                      <w:divBdr>
                                                        <w:top w:val="none" w:sz="0" w:space="0" w:color="auto"/>
                                                        <w:left w:val="none" w:sz="0" w:space="0" w:color="auto"/>
                                                        <w:bottom w:val="none" w:sz="0" w:space="0" w:color="auto"/>
                                                        <w:right w:val="none" w:sz="0" w:space="0" w:color="auto"/>
                                                      </w:divBdr>
                                                      <w:divsChild>
                                                        <w:div w:id="1117335406">
                                                          <w:marLeft w:val="0"/>
                                                          <w:marRight w:val="0"/>
                                                          <w:marTop w:val="0"/>
                                                          <w:marBottom w:val="0"/>
                                                          <w:divBdr>
                                                            <w:top w:val="none" w:sz="0" w:space="0" w:color="auto"/>
                                                            <w:left w:val="none" w:sz="0" w:space="0" w:color="auto"/>
                                                            <w:bottom w:val="none" w:sz="0" w:space="0" w:color="auto"/>
                                                            <w:right w:val="none" w:sz="0" w:space="0" w:color="auto"/>
                                                          </w:divBdr>
                                                          <w:divsChild>
                                                            <w:div w:id="9788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651832">
      <w:bodyDiv w:val="1"/>
      <w:marLeft w:val="0"/>
      <w:marRight w:val="0"/>
      <w:marTop w:val="0"/>
      <w:marBottom w:val="0"/>
      <w:divBdr>
        <w:top w:val="none" w:sz="0" w:space="0" w:color="auto"/>
        <w:left w:val="none" w:sz="0" w:space="0" w:color="auto"/>
        <w:bottom w:val="none" w:sz="0" w:space="0" w:color="auto"/>
        <w:right w:val="none" w:sz="0" w:space="0" w:color="auto"/>
      </w:divBdr>
    </w:div>
    <w:div w:id="621494974">
      <w:bodyDiv w:val="1"/>
      <w:marLeft w:val="0"/>
      <w:marRight w:val="0"/>
      <w:marTop w:val="0"/>
      <w:marBottom w:val="0"/>
      <w:divBdr>
        <w:top w:val="none" w:sz="0" w:space="0" w:color="auto"/>
        <w:left w:val="none" w:sz="0" w:space="0" w:color="auto"/>
        <w:bottom w:val="none" w:sz="0" w:space="0" w:color="auto"/>
        <w:right w:val="none" w:sz="0" w:space="0" w:color="auto"/>
      </w:divBdr>
    </w:div>
    <w:div w:id="788428950">
      <w:bodyDiv w:val="1"/>
      <w:marLeft w:val="0"/>
      <w:marRight w:val="0"/>
      <w:marTop w:val="0"/>
      <w:marBottom w:val="0"/>
      <w:divBdr>
        <w:top w:val="none" w:sz="0" w:space="0" w:color="auto"/>
        <w:left w:val="none" w:sz="0" w:space="0" w:color="auto"/>
        <w:bottom w:val="none" w:sz="0" w:space="0" w:color="auto"/>
        <w:right w:val="none" w:sz="0" w:space="0" w:color="auto"/>
      </w:divBdr>
    </w:div>
    <w:div w:id="1006909364">
      <w:bodyDiv w:val="1"/>
      <w:marLeft w:val="0"/>
      <w:marRight w:val="0"/>
      <w:marTop w:val="0"/>
      <w:marBottom w:val="0"/>
      <w:divBdr>
        <w:top w:val="none" w:sz="0" w:space="0" w:color="auto"/>
        <w:left w:val="none" w:sz="0" w:space="0" w:color="auto"/>
        <w:bottom w:val="none" w:sz="0" w:space="0" w:color="auto"/>
        <w:right w:val="none" w:sz="0" w:space="0" w:color="auto"/>
      </w:divBdr>
    </w:div>
    <w:div w:id="1050767202">
      <w:bodyDiv w:val="1"/>
      <w:marLeft w:val="0"/>
      <w:marRight w:val="0"/>
      <w:marTop w:val="0"/>
      <w:marBottom w:val="0"/>
      <w:divBdr>
        <w:top w:val="none" w:sz="0" w:space="0" w:color="auto"/>
        <w:left w:val="none" w:sz="0" w:space="0" w:color="auto"/>
        <w:bottom w:val="none" w:sz="0" w:space="0" w:color="auto"/>
        <w:right w:val="none" w:sz="0" w:space="0" w:color="auto"/>
      </w:divBdr>
    </w:div>
    <w:div w:id="1544899408">
      <w:bodyDiv w:val="1"/>
      <w:marLeft w:val="0"/>
      <w:marRight w:val="0"/>
      <w:marTop w:val="0"/>
      <w:marBottom w:val="0"/>
      <w:divBdr>
        <w:top w:val="none" w:sz="0" w:space="0" w:color="auto"/>
        <w:left w:val="none" w:sz="0" w:space="0" w:color="auto"/>
        <w:bottom w:val="none" w:sz="0" w:space="0" w:color="auto"/>
        <w:right w:val="none" w:sz="0" w:space="0" w:color="auto"/>
      </w:divBdr>
      <w:divsChild>
        <w:div w:id="1179348688">
          <w:marLeft w:val="0"/>
          <w:marRight w:val="0"/>
          <w:marTop w:val="0"/>
          <w:marBottom w:val="0"/>
          <w:divBdr>
            <w:top w:val="none" w:sz="0" w:space="0" w:color="auto"/>
            <w:left w:val="none" w:sz="0" w:space="0" w:color="auto"/>
            <w:bottom w:val="none" w:sz="0" w:space="0" w:color="auto"/>
            <w:right w:val="none" w:sz="0" w:space="0" w:color="auto"/>
          </w:divBdr>
          <w:divsChild>
            <w:div w:id="2024629110">
              <w:marLeft w:val="0"/>
              <w:marRight w:val="0"/>
              <w:marTop w:val="0"/>
              <w:marBottom w:val="0"/>
              <w:divBdr>
                <w:top w:val="none" w:sz="0" w:space="0" w:color="auto"/>
                <w:left w:val="none" w:sz="0" w:space="0" w:color="auto"/>
                <w:bottom w:val="none" w:sz="0" w:space="0" w:color="auto"/>
                <w:right w:val="none" w:sz="0" w:space="0" w:color="auto"/>
              </w:divBdr>
              <w:divsChild>
                <w:div w:id="1729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iblik.com" TargetMode="External"/><Relationship Id="rId9" Type="http://schemas.openxmlformats.org/officeDocument/2006/relationships/hyperlink" Target="http://www.siblik.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2722</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Microsoft Office-Anwender</cp:lastModifiedBy>
  <cp:revision>4</cp:revision>
  <dcterms:created xsi:type="dcterms:W3CDTF">2019-02-01T12:39:00Z</dcterms:created>
  <dcterms:modified xsi:type="dcterms:W3CDTF">2019-02-01T12:48:00Z</dcterms:modified>
</cp:coreProperties>
</file>