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BD31" w14:textId="050228EA" w:rsidR="00260ACB" w:rsidRDefault="00260ACB" w:rsidP="00260ACB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260ACB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Installationsadapter für Berker-Schalter, B1, </w:t>
      </w:r>
      <w:r w:rsidR="003268E8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20</w:t>
      </w:r>
      <w:r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Stück,</w:t>
      </w:r>
      <w:r w:rsidRPr="00260ACB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 xml:space="preserve"> für Smart Home / Hausautomation</w:t>
      </w:r>
    </w:p>
    <w:p w14:paraId="4CE7EFEC" w14:textId="77777777" w:rsidR="00260ACB" w:rsidRDefault="00260ACB" w:rsidP="00260ACB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190B114E" w14:textId="77777777" w:rsidR="00260ACB" w:rsidRPr="00260ACB" w:rsidRDefault="00260ACB" w:rsidP="00260ACB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Der Adapter ermöglicht das optisch unauffällige Einfügen in die vorhandene Installation sowie die Verwendung der Tasterwippen des vorhandenen Schaltersystems.</w:t>
      </w:r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proofErr w:type="gramStart"/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Geeignet</w:t>
      </w:r>
      <w:proofErr w:type="gramEnd"/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 xml:space="preserve"> für folgende Berker-Schalter.</w:t>
      </w:r>
    </w:p>
    <w:p w14:paraId="58A39468" w14:textId="77777777" w:rsidR="00260ACB" w:rsidRPr="00260ACB" w:rsidRDefault="00260ACB" w:rsidP="002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Arsys</w:t>
      </w:r>
    </w:p>
    <w:p w14:paraId="16814708" w14:textId="77777777" w:rsidR="00260ACB" w:rsidRPr="00260ACB" w:rsidRDefault="00260ACB" w:rsidP="00260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t>K1</w:t>
      </w:r>
    </w:p>
    <w:p w14:paraId="788EAAEF" w14:textId="77777777" w:rsidR="00260ACB" w:rsidRPr="00260ACB" w:rsidRDefault="00260ACB" w:rsidP="00260ACB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</w:pPr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60ACB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lang w:eastAsia="de-AT"/>
          <w14:ligatures w14:val="none"/>
        </w:rPr>
        <w:t>Passend für alle Markenschalter-Aktoren/Sender folgender Systeme: HomeMatic, Homematic IP, FS20, ST55UP und DT55UP.</w:t>
      </w:r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60ACB">
        <w:rPr>
          <w:rFonts w:ascii="Barlow" w:eastAsia="Times New Roman" w:hAnsi="Barlow" w:cs="Times New Roman"/>
          <w:color w:val="141414"/>
          <w:kern w:val="0"/>
          <w:sz w:val="23"/>
          <w:szCs w:val="23"/>
          <w:lang w:eastAsia="de-AT"/>
          <w14:ligatures w14:val="none"/>
        </w:rPr>
        <w:br/>
      </w:r>
      <w:r w:rsidRPr="00260ACB">
        <w:rPr>
          <w:rFonts w:ascii="Barlow" w:eastAsia="Times New Roman" w:hAnsi="Barlow" w:cs="Times New Roman"/>
          <w:b/>
          <w:bCs/>
          <w:color w:val="141414"/>
          <w:kern w:val="0"/>
          <w:sz w:val="23"/>
          <w:szCs w:val="23"/>
          <w:u w:val="single"/>
          <w:lang w:eastAsia="de-AT"/>
          <w14:ligatures w14:val="none"/>
        </w:rPr>
        <w:t>Hinweis:</w:t>
      </w:r>
      <w:r w:rsidRPr="00260ACB">
        <w:rPr>
          <w:rFonts w:ascii="Arial" w:eastAsia="Times New Roman" w:hAnsi="Arial" w:cs="Arial"/>
          <w:color w:val="141414"/>
          <w:kern w:val="0"/>
          <w:sz w:val="20"/>
          <w:szCs w:val="20"/>
          <w:lang w:eastAsia="de-AT"/>
          <w14:ligatures w14:val="none"/>
        </w:rPr>
        <w:t> Alle Homematic Installationsadapter sind nur mit Einfachwippen kompatibel. Doppelwippen sind nicht kombinierbar</w:t>
      </w:r>
    </w:p>
    <w:p w14:paraId="110B4A56" w14:textId="77777777" w:rsidR="00260ACB" w:rsidRPr="00260ACB" w:rsidRDefault="00260ACB" w:rsidP="00260ACB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47051932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4B72"/>
    <w:multiLevelType w:val="multilevel"/>
    <w:tmpl w:val="0DA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819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2D"/>
    <w:rsid w:val="0001399A"/>
    <w:rsid w:val="001C32EB"/>
    <w:rsid w:val="00260ACB"/>
    <w:rsid w:val="003268E8"/>
    <w:rsid w:val="0034731F"/>
    <w:rsid w:val="00A4222D"/>
    <w:rsid w:val="00AE1BC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DD43"/>
  <w15:chartTrackingRefBased/>
  <w15:docId w15:val="{DBB7F5B7-269B-4DD5-A63C-32CFD20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60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0ACB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26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260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3</cp:revision>
  <dcterms:created xsi:type="dcterms:W3CDTF">2024-03-28T11:50:00Z</dcterms:created>
  <dcterms:modified xsi:type="dcterms:W3CDTF">2024-03-28T11:51:00Z</dcterms:modified>
</cp:coreProperties>
</file>