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C513" w14:textId="77777777" w:rsidR="00206D16" w:rsidRDefault="00206D16" w:rsidP="00206D16">
      <w:r>
        <w:rPr>
          <w:b/>
          <w:bCs/>
        </w:rPr>
        <w:t>AMEM</w:t>
      </w:r>
      <w:r w:rsidRPr="0049796D">
        <w:rPr>
          <w:b/>
          <w:bCs/>
        </w:rPr>
        <w:t>151612402</w:t>
      </w:r>
      <w:r w:rsidRPr="0049796D">
        <w:rPr>
          <w:b/>
          <w:bCs/>
        </w:rPr>
        <w:tab/>
        <w:t>AMTRON® Professional TCX 22</w:t>
      </w:r>
    </w:p>
    <w:p w14:paraId="1A914159" w14:textId="77777777" w:rsidR="00206D16" w:rsidRDefault="00206D16" w:rsidP="00206D16">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lokalem Internet (LAN) oder einem Professional+ Kompatibel mit OCPP 1.5 und OCPP 1.6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p w14:paraId="4B4E7A0F"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16"/>
    <w:rsid w:val="000B7533"/>
    <w:rsid w:val="00206D16"/>
    <w:rsid w:val="00210EE4"/>
    <w:rsid w:val="002C0552"/>
    <w:rsid w:val="00846971"/>
    <w:rsid w:val="008D37C4"/>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15E2"/>
  <w15:chartTrackingRefBased/>
  <w15:docId w15:val="{05179717-4176-492C-8E56-C85101E9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6D16"/>
    <w:pPr>
      <w:spacing w:line="278" w:lineRule="auto"/>
    </w:pPr>
    <w:rPr>
      <w:sz w:val="24"/>
      <w:szCs w:val="24"/>
    </w:rPr>
  </w:style>
  <w:style w:type="paragraph" w:styleId="berschrift1">
    <w:name w:val="heading 1"/>
    <w:basedOn w:val="Standard"/>
    <w:next w:val="Standard"/>
    <w:link w:val="berschrift1Zchn"/>
    <w:uiPriority w:val="9"/>
    <w:qFormat/>
    <w:rsid w:val="00206D1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6D1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6D16"/>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6D1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206D16"/>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206D1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206D16"/>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206D16"/>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206D16"/>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6D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6D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6D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6D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6D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6D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6D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6D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6D16"/>
    <w:rPr>
      <w:rFonts w:eastAsiaTheme="majorEastAsia" w:cstheme="majorBidi"/>
      <w:color w:val="272727" w:themeColor="text1" w:themeTint="D8"/>
    </w:rPr>
  </w:style>
  <w:style w:type="paragraph" w:styleId="Titel">
    <w:name w:val="Title"/>
    <w:basedOn w:val="Standard"/>
    <w:next w:val="Standard"/>
    <w:link w:val="TitelZchn"/>
    <w:uiPriority w:val="10"/>
    <w:qFormat/>
    <w:rsid w:val="00206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6D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6D16"/>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6D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6D16"/>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206D16"/>
    <w:rPr>
      <w:i/>
      <w:iCs/>
      <w:color w:val="404040" w:themeColor="text1" w:themeTint="BF"/>
    </w:rPr>
  </w:style>
  <w:style w:type="paragraph" w:styleId="Listenabsatz">
    <w:name w:val="List Paragraph"/>
    <w:basedOn w:val="Standard"/>
    <w:uiPriority w:val="34"/>
    <w:qFormat/>
    <w:rsid w:val="00206D16"/>
    <w:pPr>
      <w:spacing w:line="259" w:lineRule="auto"/>
      <w:ind w:left="720"/>
      <w:contextualSpacing/>
    </w:pPr>
    <w:rPr>
      <w:sz w:val="22"/>
      <w:szCs w:val="22"/>
    </w:rPr>
  </w:style>
  <w:style w:type="character" w:styleId="IntensiveHervorhebung">
    <w:name w:val="Intense Emphasis"/>
    <w:basedOn w:val="Absatz-Standardschriftart"/>
    <w:uiPriority w:val="21"/>
    <w:qFormat/>
    <w:rsid w:val="00206D16"/>
    <w:rPr>
      <w:i/>
      <w:iCs/>
      <w:color w:val="0F4761" w:themeColor="accent1" w:themeShade="BF"/>
    </w:rPr>
  </w:style>
  <w:style w:type="paragraph" w:styleId="IntensivesZitat">
    <w:name w:val="Intense Quote"/>
    <w:basedOn w:val="Standard"/>
    <w:next w:val="Standard"/>
    <w:link w:val="IntensivesZitatZchn"/>
    <w:uiPriority w:val="30"/>
    <w:qFormat/>
    <w:rsid w:val="00206D1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206D16"/>
    <w:rPr>
      <w:i/>
      <w:iCs/>
      <w:color w:val="0F4761" w:themeColor="accent1" w:themeShade="BF"/>
    </w:rPr>
  </w:style>
  <w:style w:type="character" w:styleId="IntensiverVerweis">
    <w:name w:val="Intense Reference"/>
    <w:basedOn w:val="Absatz-Standardschriftart"/>
    <w:uiPriority w:val="32"/>
    <w:qFormat/>
    <w:rsid w:val="00206D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1554</Characters>
  <Application>Microsoft Office Word</Application>
  <DocSecurity>0</DocSecurity>
  <Lines>12</Lines>
  <Paragraphs>3</Paragraphs>
  <ScaleCrop>false</ScaleCrop>
  <Company>SIBLIK Elektrik Ges.m.b.H u. CO KG</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2025-01-28T12:40:00Z</dcterms:created>
  <dcterms:modified xsi:type="dcterms:W3CDTF">2025-01-28T12:41:00Z</dcterms:modified>
</cp:coreProperties>
</file>