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621" w:rsidRPr="00EB041F" w:rsidRDefault="00E73621" w:rsidP="00E73621">
      <w:pPr>
        <w:pStyle w:val="Aberschrift"/>
        <w:numPr>
          <w:ilvl w:val="0"/>
          <w:numId w:val="0"/>
        </w:numPr>
        <w:rPr>
          <w:color w:val="262626"/>
        </w:rPr>
      </w:pPr>
      <w:bookmarkStart w:id="0" w:name="_Toc43218119"/>
      <w:r w:rsidRPr="00EB041F">
        <w:rPr>
          <w:color w:val="262626"/>
        </w:rPr>
        <w:t>Homematic IP Heizkörperthermostat #140280A0</w:t>
      </w:r>
      <w:bookmarkEnd w:id="0"/>
      <w:r w:rsidRPr="00EB041F">
        <w:rPr>
          <w:color w:val="262626"/>
        </w:rPr>
        <w:t xml:space="preserve"> </w:t>
      </w:r>
    </w:p>
    <w:p w:rsidR="00E73621" w:rsidRPr="00EB041F" w:rsidRDefault="00E73621" w:rsidP="00E73621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Homematic IP Heizkörperthermostat ist Teil des Homematic IP Smart-Home-Systems und hilft aktiv beim Energiesparen. Der smarte Regler ersetzt bereits bestehende Heizkörperthermostate, wodurch Energieeinsparungen von </w:t>
      </w:r>
      <w:r w:rsidR="00603D78">
        <w:rPr>
          <w:rFonts w:ascii="Arial" w:hAnsi="Arial" w:cs="Arial"/>
          <w:color w:val="262626"/>
        </w:rPr>
        <w:t>bis zu33</w:t>
      </w:r>
      <w:r w:rsidRPr="00EB041F">
        <w:rPr>
          <w:rFonts w:ascii="Arial" w:hAnsi="Arial" w:cs="Arial"/>
          <w:color w:val="262626"/>
        </w:rPr>
        <w:t xml:space="preserve"> % erreicht werden können. </w:t>
      </w:r>
    </w:p>
    <w:p w:rsidR="00E73621" w:rsidRPr="00EB041F" w:rsidRDefault="00E73621" w:rsidP="00E73621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Thermostat kann ganz einfach und ohne Eingriff in das Heizungssystem am Radiator montiert werden. Die Stromversorgung </w:t>
      </w:r>
      <w:proofErr w:type="gramStart"/>
      <w:r w:rsidRPr="00EB041F">
        <w:rPr>
          <w:rFonts w:ascii="Arial" w:hAnsi="Arial" w:cs="Arial"/>
          <w:color w:val="262626"/>
        </w:rPr>
        <w:t>übernehmen</w:t>
      </w:r>
      <w:proofErr w:type="gramEnd"/>
      <w:r w:rsidRPr="00EB041F">
        <w:rPr>
          <w:rFonts w:ascii="Arial" w:hAnsi="Arial" w:cs="Arial"/>
          <w:color w:val="262626"/>
        </w:rPr>
        <w:t xml:space="preserve"> zwei AA-Batterien, welche Energie für bis zu 2 Jahre liefern können. </w:t>
      </w:r>
    </w:p>
    <w:p w:rsidR="00E73621" w:rsidRPr="00EB041F" w:rsidRDefault="00E73621" w:rsidP="00E73621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>Im Anschluss an die Einrichtung kann die Raumtemperatur direkt am Heizungsthermostat oder per Homematic IP Wandthermostat eingestellt werden. Über die Homematic IP App können Sie außerdem neben der WLAN-Verbindung im Heimnetz auch von unterwegs jederzeit auf das Homematic IP System zugreifen.</w:t>
      </w:r>
    </w:p>
    <w:p w:rsidR="00E73621" w:rsidRPr="00EB041F" w:rsidRDefault="00E73621" w:rsidP="00E73621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Über die App lassen sich individuelle Temperaturverläufe mit bis zu 13 Änderungen pro Tag in 3 einstellbaren Heizprofilen definieren – so kommen Sie beispielsweise morgens in ein vorgewärmtes Badezimmer, sparen bei Abwesenheit wertvolle Heizenergie und genießen den Feierabend im Wohnzimmer bei gewünschter Raumtemperatur. </w:t>
      </w:r>
    </w:p>
    <w:p w:rsidR="00E73621" w:rsidRPr="00EB041F" w:rsidRDefault="00E73621" w:rsidP="00E73621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Wer möchte, kann mit dem Homematic IP </w:t>
      </w:r>
      <w:proofErr w:type="spellStart"/>
      <w:r w:rsidRPr="00EB041F">
        <w:rPr>
          <w:rFonts w:ascii="Arial" w:hAnsi="Arial" w:cs="Arial"/>
          <w:color w:val="262626"/>
        </w:rPr>
        <w:t>Skill</w:t>
      </w:r>
      <w:proofErr w:type="spellEnd"/>
      <w:r w:rsidRPr="00EB041F">
        <w:rPr>
          <w:rFonts w:ascii="Arial" w:hAnsi="Arial" w:cs="Arial"/>
          <w:color w:val="262626"/>
        </w:rPr>
        <w:t xml:space="preserve"> für Amazon Alexa oder über Google Assistant seinen Homematic IP Heizkörperthermostat auch komfortabel über Sprachbefehle ansteuern. Wirklich smart wird das System im Zusammenspiel mit dem Homematic IP Fenster- und Türkontakt. Registriert dieser ein geöffnetes Fenster, wird automatisch die Warmwasserzufuhr der Heizkörper vermindert. Wird das Fenster wieder geschlossen, </w:t>
      </w:r>
      <w:proofErr w:type="gramStart"/>
      <w:r w:rsidRPr="00EB041F">
        <w:rPr>
          <w:rFonts w:ascii="Arial" w:hAnsi="Arial" w:cs="Arial"/>
          <w:color w:val="262626"/>
        </w:rPr>
        <w:t>nimmt</w:t>
      </w:r>
      <w:proofErr w:type="gramEnd"/>
      <w:r w:rsidRPr="00EB041F">
        <w:rPr>
          <w:rFonts w:ascii="Arial" w:hAnsi="Arial" w:cs="Arial"/>
          <w:color w:val="262626"/>
        </w:rPr>
        <w:t xml:space="preserve"> auch der Heizkörper seine Arbeit wieder auf. Dies hilft beim Energiesparen, steigert den Wohnkomfort und schützt die Umwelt. </w:t>
      </w:r>
    </w:p>
    <w:p w:rsidR="00E73621" w:rsidRPr="00EB041F" w:rsidRDefault="00E73621" w:rsidP="00E73621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Homematic IP Heizkörperthermostat lässt sich, dank des besonders leisen Antriebs, problemlos auch im Kinder- oder Schlafzimmer einsetzen. Die eingebaute Kalk- und Frostschutz-Automatik verhindert das Verkalken und Einfrieren des Ventils. </w:t>
      </w:r>
    </w:p>
    <w:p w:rsidR="001F54AF" w:rsidRDefault="001F54AF" w:rsidP="00E73621">
      <w:pPr>
        <w:jc w:val="both"/>
        <w:rPr>
          <w:rFonts w:ascii="Arial" w:hAnsi="Arial" w:cs="Arial"/>
          <w:color w:val="262626"/>
        </w:rPr>
      </w:pPr>
      <w:r w:rsidRPr="001F54AF">
        <w:rPr>
          <w:rFonts w:ascii="Arial" w:hAnsi="Arial" w:cs="Arial"/>
          <w:color w:val="262626"/>
        </w:rPr>
        <w:t xml:space="preserve">Aber nicht nur das: Messreihen vom Fraunhofer Institut haben bestätigt, dass mit dem Homematic IP Heizkörperthermostat ein dynamisch adaptiver Abgleich an den einzelnen Heizkörpern automatisch durchgeführt wird – vergleichbar mit dem hydraulischen Abgleich. So ist die Heizung wirklich immer effizient eingestellt – an jedem Tag und bei jedem Wetter. In Kombination mit der Fenster-auf-Erkennung senkt der Thermostat die Heiztemperatur automatisch ab, wenn ein Fenster geöffnet wird, um keine Energie zu verschwenden. Dadurch können Sie </w:t>
      </w:r>
      <w:r w:rsidR="00145099">
        <w:rPr>
          <w:rFonts w:ascii="Arial" w:hAnsi="Arial" w:cs="Arial"/>
          <w:color w:val="262626"/>
        </w:rPr>
        <w:t>bis zu 33</w:t>
      </w:r>
      <w:r w:rsidRPr="001F54AF">
        <w:rPr>
          <w:rFonts w:ascii="Arial" w:hAnsi="Arial" w:cs="Arial"/>
          <w:color w:val="262626"/>
        </w:rPr>
        <w:t xml:space="preserve"> % wertvolle Heizkosten sparen. </w:t>
      </w:r>
    </w:p>
    <w:p w:rsidR="00E73621" w:rsidRPr="00EB041F" w:rsidRDefault="00E73621" w:rsidP="00E73621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Weiterführende Produktinformationen gibt es unter </w:t>
      </w:r>
      <w:hyperlink r:id="rId5" w:history="1">
        <w:r w:rsidR="00B93152">
          <w:rPr>
            <w:rStyle w:val="Hyperlink"/>
            <w:rFonts w:ascii="Arial" w:hAnsi="Arial" w:cs="Arial"/>
            <w:color w:val="262626"/>
          </w:rPr>
          <w:t>homematic-ip.com/de/energie-sparen</w:t>
        </w:r>
      </w:hyperlink>
      <w:r w:rsidR="00B93152">
        <w:rPr>
          <w:rFonts w:ascii="Arial" w:hAnsi="Arial" w:cs="Arial"/>
          <w:color w:val="262626"/>
        </w:rPr>
        <w:t>.</w:t>
      </w:r>
      <w:r w:rsidRPr="00EB041F">
        <w:rPr>
          <w:rFonts w:ascii="Arial" w:hAnsi="Arial" w:cs="Arial"/>
          <w:color w:val="262626"/>
        </w:rPr>
        <w:t xml:space="preserve">. Im Download-Bereich ist ein ausführliches Anwenderhandbuch zum Homematic IP System zu finden. </w:t>
      </w:r>
    </w:p>
    <w:p w:rsidR="00E73621" w:rsidRPr="00EB041F" w:rsidRDefault="00E73621" w:rsidP="00E73621">
      <w:pPr>
        <w:rPr>
          <w:rFonts w:ascii="Arial" w:hAnsi="Arial" w:cs="Arial"/>
          <w:b/>
          <w:color w:val="262626"/>
        </w:rPr>
      </w:pPr>
      <w:r w:rsidRPr="00EB041F">
        <w:rPr>
          <w:rFonts w:ascii="Arial" w:hAnsi="Arial" w:cs="Arial"/>
          <w:b/>
          <w:color w:val="262626"/>
        </w:rPr>
        <w:t xml:space="preserve">Produkteigenschaften </w:t>
      </w:r>
    </w:p>
    <w:p w:rsidR="00E73621" w:rsidRPr="00EB041F" w:rsidRDefault="00E73621" w:rsidP="00E73621">
      <w:pPr>
        <w:pStyle w:val="Listenabsatz"/>
        <w:numPr>
          <w:ilvl w:val="0"/>
          <w:numId w:val="11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Ersetzt herkömmliche Thermostate (M30x1.5, Oventrop, Danfoss) und steuert den Heizkörper nach individuellen Bedürfnissen. </w:t>
      </w:r>
    </w:p>
    <w:p w:rsidR="00E73621" w:rsidRPr="00EB041F" w:rsidRDefault="00E73621" w:rsidP="00E73621">
      <w:pPr>
        <w:pStyle w:val="Listenabsatz"/>
        <w:ind w:left="567" w:hanging="563"/>
        <w:rPr>
          <w:rFonts w:ascii="Arial" w:hAnsi="Arial" w:cs="Arial"/>
          <w:color w:val="262626"/>
        </w:rPr>
      </w:pPr>
    </w:p>
    <w:p w:rsidR="001F54AF" w:rsidRDefault="001F54AF" w:rsidP="001F54AF">
      <w:pPr>
        <w:pStyle w:val="Listenabsatz"/>
        <w:numPr>
          <w:ilvl w:val="0"/>
          <w:numId w:val="11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1F54AF">
        <w:rPr>
          <w:rFonts w:ascii="Arial" w:hAnsi="Arial" w:cs="Arial"/>
          <w:color w:val="262626"/>
        </w:rPr>
        <w:lastRenderedPageBreak/>
        <w:t xml:space="preserve">Automatisiert den dynamisch-adaptiven Abgleich und sorgt insgesamt für Energieeinsparungen von mehr als 30 % durch smarte Temperaturabsenkung beim Lüften und bedarfsgerechtes Heizen. </w:t>
      </w:r>
    </w:p>
    <w:p w:rsidR="00EC4DBC" w:rsidRPr="00EC4DBC" w:rsidRDefault="00EC4DBC" w:rsidP="00EC4DBC">
      <w:pPr>
        <w:pStyle w:val="Listenabsatz"/>
        <w:rPr>
          <w:rFonts w:ascii="Arial" w:hAnsi="Arial" w:cs="Arial"/>
          <w:color w:val="262626"/>
        </w:rPr>
      </w:pPr>
    </w:p>
    <w:p w:rsidR="00E73621" w:rsidRPr="00EB041F" w:rsidRDefault="00E73621" w:rsidP="00E73621">
      <w:pPr>
        <w:pStyle w:val="Listenabsatz"/>
        <w:numPr>
          <w:ilvl w:val="0"/>
          <w:numId w:val="11"/>
        </w:numPr>
        <w:spacing w:after="160" w:line="259" w:lineRule="auto"/>
        <w:ind w:left="567" w:hanging="563"/>
        <w:rPr>
          <w:rFonts w:ascii="Arial" w:hAnsi="Arial" w:cs="Arial"/>
          <w:color w:val="262626"/>
        </w:rPr>
      </w:pPr>
      <w:bookmarkStart w:id="1" w:name="_Hlk8370980"/>
      <w:r w:rsidRPr="00EB041F">
        <w:rPr>
          <w:rFonts w:ascii="Arial" w:hAnsi="Arial" w:cs="Arial"/>
          <w:color w:val="262626"/>
        </w:rPr>
        <w:t>Individuelle Temperaturverläufe mit bis zu 13 Änderungen pro Tag in 3 einstellbaren Heizprofilen.</w:t>
      </w:r>
    </w:p>
    <w:bookmarkEnd w:id="1"/>
    <w:p w:rsidR="00E73621" w:rsidRPr="00EB041F" w:rsidRDefault="00E73621" w:rsidP="00E73621">
      <w:pPr>
        <w:pStyle w:val="Listenabsatz"/>
        <w:spacing w:after="160" w:line="259" w:lineRule="auto"/>
        <w:ind w:left="0"/>
        <w:rPr>
          <w:rFonts w:ascii="Arial" w:hAnsi="Arial" w:cs="Arial"/>
          <w:color w:val="262626"/>
        </w:rPr>
      </w:pPr>
    </w:p>
    <w:p w:rsidR="00E73621" w:rsidRPr="00EB041F" w:rsidRDefault="00E73621" w:rsidP="00E73621">
      <w:pPr>
        <w:pStyle w:val="Listenabsatz"/>
        <w:numPr>
          <w:ilvl w:val="0"/>
          <w:numId w:val="11"/>
        </w:numPr>
        <w:spacing w:after="160" w:line="259" w:lineRule="auto"/>
        <w:ind w:left="567" w:hanging="563"/>
        <w:rPr>
          <w:rFonts w:ascii="Arial" w:hAnsi="Arial" w:cs="Arial"/>
          <w:color w:val="262626"/>
        </w:rPr>
      </w:pPr>
      <w:bookmarkStart w:id="2" w:name="_Hlk112676078"/>
      <w:r w:rsidRPr="00EB041F">
        <w:rPr>
          <w:rFonts w:ascii="Arial" w:hAnsi="Arial" w:cs="Arial"/>
          <w:color w:val="262626"/>
        </w:rPr>
        <w:t xml:space="preserve">Manuelle Bedienung: Temperaturänderungen und Auslösen der Boost-Funktion (schnelles Aufheizen des Heizkörpers) direkt am Gerät möglich. </w:t>
      </w:r>
    </w:p>
    <w:bookmarkEnd w:id="2"/>
    <w:p w:rsidR="00E73621" w:rsidRPr="00EB041F" w:rsidRDefault="00E73621" w:rsidP="00E73621">
      <w:pPr>
        <w:pStyle w:val="Listenabsatz"/>
        <w:ind w:left="567" w:hanging="563"/>
        <w:rPr>
          <w:rFonts w:ascii="Arial" w:hAnsi="Arial" w:cs="Arial"/>
          <w:color w:val="262626"/>
        </w:rPr>
      </w:pPr>
    </w:p>
    <w:p w:rsidR="00E73621" w:rsidRPr="00EB041F" w:rsidRDefault="00E73621" w:rsidP="00E73621">
      <w:pPr>
        <w:pStyle w:val="Listenabsatz"/>
        <w:numPr>
          <w:ilvl w:val="0"/>
          <w:numId w:val="11"/>
        </w:numPr>
        <w:spacing w:after="160" w:line="259" w:lineRule="auto"/>
        <w:ind w:left="567" w:hanging="563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Betrieb erfordert die Anbindung an eine der folgenden Lösungen: Homematic IP Access Point mit kostenloser Smartphone-App und gebührenfreiem Cloud-Service; Zentrale CCU3 mit lokaler Bedienoberfläche </w:t>
      </w:r>
      <w:proofErr w:type="spellStart"/>
      <w:r w:rsidRPr="00EB041F">
        <w:rPr>
          <w:rFonts w:ascii="Arial" w:hAnsi="Arial" w:cs="Arial"/>
          <w:color w:val="262626"/>
        </w:rPr>
        <w:t>WebUI</w:t>
      </w:r>
      <w:proofErr w:type="spellEnd"/>
      <w:r w:rsidR="00DA3F52" w:rsidRPr="00DA3F52">
        <w:rPr>
          <w:rFonts w:ascii="Arial" w:hAnsi="Arial" w:cs="Arial"/>
          <w:color w:val="262626"/>
        </w:rPr>
        <w:t xml:space="preserve"> </w:t>
      </w:r>
      <w:r w:rsidR="00DA3F52">
        <w:rPr>
          <w:rFonts w:ascii="Arial" w:hAnsi="Arial" w:cs="Arial"/>
          <w:color w:val="262626"/>
        </w:rPr>
        <w:t>(nicht mehr kompatibel mit der Zentrale CCU2);</w:t>
      </w:r>
      <w:bookmarkStart w:id="3" w:name="_GoBack"/>
      <w:bookmarkEnd w:id="3"/>
      <w:r w:rsidRPr="00EB041F">
        <w:rPr>
          <w:rFonts w:ascii="Arial" w:hAnsi="Arial" w:cs="Arial"/>
          <w:color w:val="262626"/>
        </w:rPr>
        <w:t xml:space="preserve"> Partnerlösungen von Drittanbietern.</w:t>
      </w:r>
    </w:p>
    <w:p w:rsidR="006B24E3" w:rsidRPr="00E73621" w:rsidRDefault="006B24E3" w:rsidP="00E73621"/>
    <w:sectPr w:rsidR="006B24E3" w:rsidRPr="00E736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2893"/>
    <w:multiLevelType w:val="hybridMultilevel"/>
    <w:tmpl w:val="7D0CBF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22F8"/>
    <w:multiLevelType w:val="hybridMultilevel"/>
    <w:tmpl w:val="0CBE59DC"/>
    <w:lvl w:ilvl="0" w:tplc="389873F6">
      <w:start w:val="1"/>
      <w:numFmt w:val="decimal"/>
      <w:lvlText w:val="%1."/>
      <w:lvlJc w:val="left"/>
      <w:pPr>
        <w:ind w:left="720" w:hanging="360"/>
      </w:pPr>
      <w:rPr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404"/>
    <w:multiLevelType w:val="hybridMultilevel"/>
    <w:tmpl w:val="C3E82C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5407"/>
    <w:multiLevelType w:val="hybridMultilevel"/>
    <w:tmpl w:val="33D61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67E1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30974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05A9E"/>
    <w:multiLevelType w:val="hybridMultilevel"/>
    <w:tmpl w:val="518A86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352FE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53250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35D84"/>
    <w:multiLevelType w:val="hybridMultilevel"/>
    <w:tmpl w:val="4B243620"/>
    <w:lvl w:ilvl="0" w:tplc="D5C207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3B"/>
    <w:rsid w:val="00061CD2"/>
    <w:rsid w:val="001206DF"/>
    <w:rsid w:val="00145099"/>
    <w:rsid w:val="001718A2"/>
    <w:rsid w:val="00181883"/>
    <w:rsid w:val="001F54AF"/>
    <w:rsid w:val="002F453B"/>
    <w:rsid w:val="0033171F"/>
    <w:rsid w:val="003D346C"/>
    <w:rsid w:val="00493DBB"/>
    <w:rsid w:val="00603D78"/>
    <w:rsid w:val="00671CE3"/>
    <w:rsid w:val="006B24E3"/>
    <w:rsid w:val="00877B8D"/>
    <w:rsid w:val="00990421"/>
    <w:rsid w:val="009971DA"/>
    <w:rsid w:val="009A1F3F"/>
    <w:rsid w:val="00B93152"/>
    <w:rsid w:val="00D77B62"/>
    <w:rsid w:val="00DA3F52"/>
    <w:rsid w:val="00E33C38"/>
    <w:rsid w:val="00E73621"/>
    <w:rsid w:val="00EC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79FA"/>
  <w15:chartTrackingRefBased/>
  <w15:docId w15:val="{47890CBA-4C01-48E5-9163-A3CE331C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453B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4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453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F453B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2F453B"/>
    <w:pPr>
      <w:keepLines w:val="0"/>
      <w:numPr>
        <w:numId w:val="2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2F453B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2F453B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4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mematic-ip.com/de/energie-spar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Tuelp, Laura</dc:creator>
  <cp:keywords/>
  <dc:description/>
  <cp:lastModifiedBy>Donker, Laura</cp:lastModifiedBy>
  <cp:revision>12</cp:revision>
  <dcterms:created xsi:type="dcterms:W3CDTF">2020-06-22T05:35:00Z</dcterms:created>
  <dcterms:modified xsi:type="dcterms:W3CDTF">2022-12-07T07:53:00Z</dcterms:modified>
</cp:coreProperties>
</file>